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C0A0F" w14:textId="77777777" w:rsidR="00387A3D" w:rsidRDefault="00387A3D" w:rsidP="00387A3D">
      <w:pPr>
        <w:pStyle w:val="Heading3"/>
      </w:pPr>
      <w:bookmarkStart w:id="0" w:name="_GoBack"/>
      <w:r>
        <w:t xml:space="preserve">Fairness NC </w:t>
      </w:r>
    </w:p>
    <w:p w14:paraId="6AF1BE99" w14:textId="742473AF" w:rsidR="002F3D1B" w:rsidRPr="002F3D1B" w:rsidRDefault="002F3D1B" w:rsidP="002F3D1B">
      <w:r>
        <w:t>Morality mandates that agents that are symmetrically situated hold equal distribution of burdens.</w:t>
      </w:r>
    </w:p>
    <w:p w14:paraId="69F89DE9" w14:textId="77777777" w:rsidR="002F3D1B" w:rsidRPr="002F3D1B" w:rsidRDefault="002F3D1B" w:rsidP="002F3D1B">
      <w:pPr>
        <w:rPr>
          <w:rStyle w:val="StyleStyleBold12pt"/>
        </w:rPr>
      </w:pPr>
      <w:r w:rsidRPr="002F3D1B">
        <w:rPr>
          <w:rStyle w:val="StyleStyleBold12pt"/>
        </w:rPr>
        <w:t xml:space="preserve">Steve </w:t>
      </w:r>
      <w:proofErr w:type="spellStart"/>
      <w:r w:rsidRPr="002F3D1B">
        <w:rPr>
          <w:rStyle w:val="StyleStyleBold12pt"/>
        </w:rPr>
        <w:t>Landsburg</w:t>
      </w:r>
      <w:proofErr w:type="spellEnd"/>
      <w:r w:rsidRPr="002F3D1B">
        <w:rPr>
          <w:rStyle w:val="StyleStyleBold12pt"/>
        </w:rPr>
        <w:t xml:space="preserve"> (professor of economics at University of Rochester). “Thoughts on the Minimum Wage.” February 18, 2013. JY.</w:t>
      </w:r>
    </w:p>
    <w:p w14:paraId="2DB7457E" w14:textId="01CEDEDF" w:rsidR="002F3D1B" w:rsidRDefault="002F3D1B" w:rsidP="00FC2CDE">
      <w:pPr>
        <w:ind w:left="720"/>
        <w:rPr>
          <w:b/>
          <w:u w:val="single"/>
        </w:rPr>
      </w:pPr>
      <w:r w:rsidRPr="00FE48B2">
        <w:rPr>
          <w:sz w:val="14"/>
        </w:rPr>
        <w:t>13. An analogy</w:t>
      </w:r>
      <w:r w:rsidRPr="00FE48B2">
        <w:rPr>
          <w:sz w:val="14"/>
          <w:szCs w:val="14"/>
        </w:rPr>
        <w:t xml:space="preserve">: </w:t>
      </w:r>
      <w:r w:rsidRPr="00FE48B2">
        <w:rPr>
          <w:b/>
          <w:u w:val="single"/>
        </w:rPr>
        <w:t xml:space="preserve">Some people voluntarily go out </w:t>
      </w:r>
      <w:r w:rsidRPr="00FE48B2">
        <w:rPr>
          <w:sz w:val="14"/>
        </w:rPr>
        <w:t>on Sundays</w:t>
      </w:r>
      <w:r w:rsidRPr="00FE48B2">
        <w:rPr>
          <w:b/>
          <w:u w:val="single"/>
        </w:rPr>
        <w:t xml:space="preserve"> and pick up trash </w:t>
      </w:r>
      <w:r w:rsidRPr="00FE48B2">
        <w:rPr>
          <w:sz w:val="14"/>
        </w:rPr>
        <w:t>in the park.</w:t>
      </w:r>
      <w:r w:rsidRPr="00FE48B2">
        <w:rPr>
          <w:b/>
          <w:u w:val="single"/>
        </w:rPr>
        <w:t xml:space="preserve"> If we collectively decide that we need </w:t>
      </w:r>
      <w:r w:rsidRPr="00FE48B2">
        <w:rPr>
          <w:b/>
          <w:bCs/>
          <w:u w:val="single"/>
        </w:rPr>
        <w:t>more</w:t>
      </w:r>
      <w:r w:rsidRPr="00FE48B2">
        <w:rPr>
          <w:b/>
          <w:u w:val="single"/>
        </w:rPr>
        <w:t xml:space="preserve"> trash pickup, do we turn to [those] people </w:t>
      </w:r>
      <w:r w:rsidRPr="00FE48B2">
        <w:rPr>
          <w:sz w:val="14"/>
        </w:rPr>
        <w:t>who have been doing this by choice</w:t>
      </w:r>
      <w:r w:rsidRPr="00FE48B2">
        <w:rPr>
          <w:b/>
          <w:u w:val="single"/>
        </w:rPr>
        <w:t xml:space="preserve"> and demand</w:t>
      </w:r>
      <w:r w:rsidRPr="00FE48B2">
        <w:rPr>
          <w:sz w:val="14"/>
        </w:rPr>
        <w:t xml:space="preserve"> that</w:t>
      </w:r>
      <w:r w:rsidRPr="00FE48B2">
        <w:rPr>
          <w:b/>
          <w:u w:val="single"/>
        </w:rPr>
        <w:t xml:space="preserve"> they do more?</w:t>
      </w:r>
      <w:r w:rsidRPr="00FE48B2">
        <w:rPr>
          <w:sz w:val="14"/>
        </w:rPr>
        <w:t xml:space="preserve"> Or do we decide that maybe the rest of us should pitch in as well (either by getting out there ourselves or paying others to)? Some people voluntarily pay wages to unskilled workers. If we collectively decide that we need </w:t>
      </w:r>
      <w:r w:rsidRPr="00FE48B2">
        <w:rPr>
          <w:b/>
          <w:bCs/>
          <w:sz w:val="14"/>
        </w:rPr>
        <w:t>more</w:t>
      </w:r>
      <w:r w:rsidRPr="00FE48B2">
        <w:rPr>
          <w:sz w:val="14"/>
        </w:rPr>
        <w:t xml:space="preserve"> wages paid to unskilled workers, should we turn to the people who have been paying wages by choice and demand that they pay more? Or should we decide that maybe the rest of us should pitch in as well (say via the Earned Income Tax Credit)</w:t>
      </w:r>
      <w:proofErr w:type="gramStart"/>
      <w:r w:rsidRPr="00FE48B2">
        <w:rPr>
          <w:sz w:val="14"/>
        </w:rPr>
        <w:t>?14</w:t>
      </w:r>
      <w:proofErr w:type="gramEnd"/>
      <w:r w:rsidRPr="00FE48B2">
        <w:rPr>
          <w:sz w:val="14"/>
        </w:rPr>
        <w:t>. </w:t>
      </w:r>
      <w:r w:rsidRPr="00FE48B2">
        <w:rPr>
          <w:b/>
          <w:i/>
          <w:iCs/>
          <w:u w:val="single"/>
        </w:rPr>
        <w:t>Fairness</w:t>
      </w:r>
      <w:r w:rsidRPr="00FE48B2">
        <w:rPr>
          <w:b/>
          <w:u w:val="single"/>
        </w:rPr>
        <w:t xml:space="preserve"> tells me that the cost of a widely-supported program should not be dumped on a small segment of society, </w:t>
      </w:r>
      <w:r w:rsidRPr="00FE48B2">
        <w:rPr>
          <w:sz w:val="14"/>
        </w:rPr>
        <w:t>and moreover that it</w:t>
      </w:r>
      <w:r w:rsidRPr="00FE48B2">
        <w:rPr>
          <w:b/>
          <w:u w:val="single"/>
        </w:rPr>
        <w:t> </w:t>
      </w:r>
      <w:r w:rsidRPr="00FE48B2">
        <w:rPr>
          <w:b/>
          <w:bCs/>
          <w:u w:val="single"/>
        </w:rPr>
        <w:t>especially</w:t>
      </w:r>
      <w:r w:rsidRPr="00FE48B2">
        <w:rPr>
          <w:b/>
          <w:u w:val="single"/>
        </w:rPr>
        <w:t> </w:t>
      </w:r>
      <w:r w:rsidRPr="00FE48B2">
        <w:rPr>
          <w:sz w:val="14"/>
        </w:rPr>
        <w:t xml:space="preserve">should </w:t>
      </w:r>
      <w:r w:rsidRPr="00FE48B2">
        <w:rPr>
          <w:b/>
          <w:u w:val="single"/>
        </w:rPr>
        <w:t xml:space="preserve">not </w:t>
      </w:r>
      <w:r w:rsidRPr="00FE48B2">
        <w:rPr>
          <w:sz w:val="14"/>
        </w:rPr>
        <w:t>be dumped on</w:t>
      </w:r>
      <w:r w:rsidRPr="00FE48B2">
        <w:rPr>
          <w:b/>
          <w:u w:val="single"/>
        </w:rPr>
        <w:t xml:space="preserve"> that </w:t>
      </w:r>
      <w:r w:rsidRPr="00FE48B2">
        <w:rPr>
          <w:sz w:val="14"/>
        </w:rPr>
        <w:t xml:space="preserve">small </w:t>
      </w:r>
      <w:r w:rsidRPr="00FE48B2">
        <w:rPr>
          <w:b/>
          <w:u w:val="single"/>
        </w:rPr>
        <w:t xml:space="preserve">segment </w:t>
      </w:r>
      <w:r w:rsidRPr="00FE48B2">
        <w:rPr>
          <w:sz w:val="14"/>
        </w:rPr>
        <w:t>of society</w:t>
      </w:r>
      <w:r w:rsidRPr="00FE48B2">
        <w:rPr>
          <w:b/>
          <w:u w:val="single"/>
        </w:rPr>
        <w:t xml:space="preserve"> that has </w:t>
      </w:r>
      <w:r w:rsidRPr="00FE48B2">
        <w:rPr>
          <w:b/>
          <w:bCs/>
          <w:u w:val="single"/>
        </w:rPr>
        <w:t>already</w:t>
      </w:r>
      <w:r w:rsidRPr="00FE48B2">
        <w:rPr>
          <w:b/>
          <w:u w:val="single"/>
        </w:rPr>
        <w:t> helped to alleviate the perceived problem</w:t>
      </w:r>
      <w:r w:rsidRPr="00FE48B2">
        <w:rPr>
          <w:sz w:val="14"/>
          <w:szCs w:val="14"/>
        </w:rPr>
        <w:t xml:space="preserve"> (i.e. those who have </w:t>
      </w:r>
      <w:r w:rsidRPr="00FE48B2">
        <w:rPr>
          <w:bCs/>
          <w:sz w:val="14"/>
          <w:szCs w:val="14"/>
        </w:rPr>
        <w:t>already</w:t>
      </w:r>
      <w:r w:rsidRPr="00FE48B2">
        <w:rPr>
          <w:sz w:val="14"/>
          <w:szCs w:val="14"/>
        </w:rPr>
        <w:t> been providing jobs for unskilled workers)</w:t>
      </w:r>
      <w:r w:rsidRPr="00FE48B2">
        <w:rPr>
          <w:sz w:val="14"/>
        </w:rPr>
        <w:t xml:space="preserve"> — just as the burden of increased park cleanup should not fall on a small segment of society and </w:t>
      </w:r>
      <w:r w:rsidRPr="00FE48B2">
        <w:rPr>
          <w:bCs/>
          <w:sz w:val="14"/>
        </w:rPr>
        <w:t>especially</w:t>
      </w:r>
      <w:r w:rsidRPr="00FE48B2">
        <w:rPr>
          <w:sz w:val="14"/>
        </w:rPr>
        <w:t> not on those who have been contributing to cleanup all along. </w:t>
      </w:r>
      <w:r w:rsidRPr="00FE48B2">
        <w:rPr>
          <w:b/>
          <w:i/>
          <w:iCs/>
          <w:u w:val="single"/>
        </w:rPr>
        <w:t>Political wisdom</w:t>
      </w:r>
      <w:r w:rsidRPr="00FE48B2">
        <w:rPr>
          <w:b/>
          <w:u w:val="single"/>
        </w:rPr>
        <w:t> tells me the same thing</w:t>
      </w:r>
      <w:r w:rsidRPr="00FE48B2">
        <w:rPr>
          <w:sz w:val="14"/>
        </w:rPr>
        <w:t xml:space="preserve">. It’s very easy to support programs that other people will have to pay for. But </w:t>
      </w:r>
      <w:r w:rsidRPr="00FE48B2">
        <w:rPr>
          <w:b/>
          <w:u w:val="single"/>
        </w:rPr>
        <w:t>voters, like everyone else, should bear the costs of their own decisions. Letting people vote for expensive programs that “somebody else” will</w:t>
      </w:r>
    </w:p>
    <w:p w14:paraId="319C41A9" w14:textId="3961A311" w:rsidR="002F3D1B" w:rsidRDefault="002F3D1B" w:rsidP="002F3D1B">
      <w:r w:rsidRPr="002F3D1B">
        <w:t xml:space="preserve">Prefer this because everyone has the same prima facie claim to receive any benefit or avoid any harm. Any </w:t>
      </w:r>
      <w:r w:rsidR="00A537AB" w:rsidRPr="002F3D1B">
        <w:t>deviations from an equal distribution require</w:t>
      </w:r>
      <w:r w:rsidRPr="002F3D1B">
        <w:t xml:space="preserve"> that some people are more deserving than others based on a morally relevant difference. </w:t>
      </w:r>
    </w:p>
    <w:p w14:paraId="6189255F" w14:textId="77777777" w:rsidR="00387A3D" w:rsidRDefault="00387A3D" w:rsidP="00387A3D">
      <w:pPr>
        <w:pStyle w:val="Heading4"/>
      </w:pPr>
      <w:r>
        <w:t xml:space="preserve">The </w:t>
      </w:r>
      <w:proofErr w:type="spellStart"/>
      <w:r>
        <w:t>aff</w:t>
      </w:r>
      <w:proofErr w:type="spellEnd"/>
      <w:r>
        <w:t xml:space="preserve"> burden is to prove that requiring employers to pay a living wage is consistent with the limits of promising principle. Davis explains</w:t>
      </w:r>
    </w:p>
    <w:p w14:paraId="656B90F1" w14:textId="77777777" w:rsidR="00387A3D" w:rsidRPr="00AC6A24" w:rsidRDefault="00387A3D" w:rsidP="00387A3D">
      <w:pPr>
        <w:rPr>
          <w:rStyle w:val="StyleStyleBold12pt"/>
        </w:rPr>
      </w:pPr>
      <w:r w:rsidRPr="00AC6A24">
        <w:rPr>
          <w:rStyle w:val="StyleStyleBold12pt"/>
        </w:rPr>
        <w:t xml:space="preserve">Davis, Ryan W Dr. [Assistant Professor of Political Science at Brigham Young University, PhD in Political Philosophy and </w:t>
      </w:r>
      <w:proofErr w:type="spellStart"/>
      <w:r w:rsidRPr="00AC6A24">
        <w:rPr>
          <w:rStyle w:val="StyleStyleBold12pt"/>
        </w:rPr>
        <w:t>Philsophy</w:t>
      </w:r>
      <w:proofErr w:type="spellEnd"/>
      <w:r w:rsidRPr="00AC6A24">
        <w:rPr>
          <w:rStyle w:val="StyleStyleBold12pt"/>
        </w:rPr>
        <w:t>], "3 Against a Mandatory Living Wage by." Living Wage Re-Brief (</w:t>
      </w:r>
      <w:proofErr w:type="spellStart"/>
      <w:r w:rsidRPr="00AC6A24">
        <w:rPr>
          <w:rStyle w:val="StyleStyleBold12pt"/>
        </w:rPr>
        <w:t>n.d.</w:t>
      </w:r>
      <w:proofErr w:type="spellEnd"/>
      <w:r w:rsidRPr="00AC6A24">
        <w:rPr>
          <w:rStyle w:val="StyleStyleBold12pt"/>
        </w:rPr>
        <w:t>): 31-37. Briefly. Victory Briefs, 12 Feb. 2015. Web. 15 Mar. 2015. PH</w:t>
      </w:r>
    </w:p>
    <w:p w14:paraId="6AA448D0" w14:textId="77777777" w:rsidR="00387A3D" w:rsidRPr="004C003B" w:rsidRDefault="00387A3D" w:rsidP="00FC2CDE">
      <w:pPr>
        <w:ind w:left="720"/>
        <w:rPr>
          <w:sz w:val="12"/>
        </w:rPr>
      </w:pPr>
      <w:r w:rsidRPr="004C003B">
        <w:rPr>
          <w:sz w:val="12"/>
        </w:rPr>
        <w:t xml:space="preserve">The preceding is in danger of seeming over-obvious, but it already has assumed a </w:t>
      </w:r>
      <w:proofErr w:type="gramStart"/>
      <w:r w:rsidRPr="004C003B">
        <w:rPr>
          <w:sz w:val="12"/>
        </w:rPr>
        <w:t>principle which</w:t>
      </w:r>
      <w:proofErr w:type="gramEnd"/>
      <w:r w:rsidRPr="004C003B">
        <w:rPr>
          <w:sz w:val="12"/>
        </w:rPr>
        <w:t xml:space="preserve"> I will take to be crucial. </w:t>
      </w:r>
      <w:r w:rsidRPr="004C003B">
        <w:rPr>
          <w:rStyle w:val="StyleBoldUnderline"/>
        </w:rPr>
        <w:t>The principle is</w:t>
      </w:r>
      <w:r w:rsidRPr="004C003B">
        <w:rPr>
          <w:sz w:val="12"/>
        </w:rPr>
        <w:t xml:space="preserve"> something like: </w:t>
      </w:r>
      <w:r w:rsidRPr="004C003B">
        <w:rPr>
          <w:rStyle w:val="StyleBoldUnderline"/>
        </w:rPr>
        <w:t>If some agent A promises some other agent B to perform some action</w:t>
      </w:r>
      <w:r w:rsidRPr="004C003B">
        <w:rPr>
          <w:sz w:val="12"/>
        </w:rPr>
        <w:t xml:space="preserve"> </w:t>
      </w:r>
      <w:r w:rsidRPr="004C003B">
        <w:rPr>
          <w:rFonts w:ascii="Times New Roman" w:hAnsi="Times New Roman" w:cs="Times New Roman"/>
          <w:sz w:val="12"/>
        </w:rPr>
        <w:t>φ</w:t>
      </w:r>
      <w:r w:rsidRPr="004C003B">
        <w:rPr>
          <w:sz w:val="12"/>
        </w:rPr>
        <w:t xml:space="preserve">, </w:t>
      </w:r>
      <w:r w:rsidRPr="004C003B">
        <w:rPr>
          <w:rStyle w:val="StyleBoldUnderline"/>
        </w:rPr>
        <w:t>A does not have any new obligations to B after making the promise besides [the promised action]</w:t>
      </w:r>
      <w:r w:rsidRPr="004C003B">
        <w:rPr>
          <w:sz w:val="12"/>
        </w:rPr>
        <w:t xml:space="preserve"> </w:t>
      </w:r>
      <w:r w:rsidRPr="004C003B">
        <w:rPr>
          <w:rFonts w:ascii="Times New Roman" w:hAnsi="Times New Roman" w:cs="Times New Roman"/>
          <w:sz w:val="12"/>
        </w:rPr>
        <w:t>φ</w:t>
      </w:r>
      <w:r w:rsidRPr="004C003B">
        <w:rPr>
          <w:sz w:val="12"/>
        </w:rPr>
        <w:t>-</w:t>
      </w:r>
      <w:proofErr w:type="spellStart"/>
      <w:r w:rsidRPr="004C003B">
        <w:rPr>
          <w:sz w:val="12"/>
        </w:rPr>
        <w:t>ing</w:t>
      </w:r>
      <w:proofErr w:type="spellEnd"/>
      <w:r w:rsidRPr="004C003B">
        <w:rPr>
          <w:sz w:val="12"/>
        </w:rPr>
        <w:t xml:space="preserve">. </w:t>
      </w:r>
      <w:r w:rsidRPr="004C003B">
        <w:rPr>
          <w:rStyle w:val="StyleBoldUnderline"/>
        </w:rPr>
        <w:t>Call this the limits of promises principle</w:t>
      </w:r>
      <w:r w:rsidRPr="004C003B">
        <w:rPr>
          <w:sz w:val="12"/>
        </w:rPr>
        <w:t xml:space="preserve"> [LPP]. The motivating idea behind the principle is that </w:t>
      </w:r>
      <w:r w:rsidRPr="004C003B">
        <w:rPr>
          <w:rStyle w:val="StyleBoldUnderline"/>
        </w:rPr>
        <w:t>when you promise to do something, you don’t become obligated to do more</w:t>
      </w:r>
      <w:r w:rsidRPr="004C003B">
        <w:rPr>
          <w:sz w:val="12"/>
        </w:rPr>
        <w:t xml:space="preserve"> (or, I suppose, less) </w:t>
      </w:r>
      <w:r w:rsidRPr="004C003B">
        <w:rPr>
          <w:rStyle w:val="StyleBoldUnderline"/>
        </w:rPr>
        <w:t>than what you promise to do.</w:t>
      </w:r>
      <w:r w:rsidRPr="004C003B">
        <w:rPr>
          <w:sz w:val="12"/>
        </w:rPr>
        <w:t xml:space="preserve"> Your new obligations are just given by the content of the promise.</w:t>
      </w:r>
    </w:p>
    <w:p w14:paraId="3B8A368B" w14:textId="77777777" w:rsidR="00387A3D" w:rsidRPr="00D741EA" w:rsidRDefault="00387A3D" w:rsidP="00387A3D"/>
    <w:p w14:paraId="36E6245D" w14:textId="77777777" w:rsidR="002F3D1B" w:rsidRDefault="00387A3D" w:rsidP="002F3D1B">
      <w:pPr>
        <w:pStyle w:val="Heading4"/>
      </w:pPr>
      <w:r>
        <w:t xml:space="preserve">Advocacy Text: Just Governments ought to guarantee a universal basic income instead of requiring employers to pay a living wage. Davis </w:t>
      </w:r>
    </w:p>
    <w:p w14:paraId="093EB469" w14:textId="360DDE86" w:rsidR="00387A3D" w:rsidRPr="002F3D1B" w:rsidRDefault="00387A3D" w:rsidP="002F3D1B">
      <w:pPr>
        <w:rPr>
          <w:rStyle w:val="StyleStyleBold12pt"/>
        </w:rPr>
      </w:pPr>
      <w:r w:rsidRPr="002F3D1B">
        <w:rPr>
          <w:rStyle w:val="StyleStyleBold12pt"/>
        </w:rPr>
        <w:t xml:space="preserve">Davis, Ryan W Dr. [Assistant Professor of Political Science at Brigham Young University, PhD in Political Philosophy and </w:t>
      </w:r>
      <w:proofErr w:type="spellStart"/>
      <w:r w:rsidRPr="002F3D1B">
        <w:rPr>
          <w:rStyle w:val="StyleStyleBold12pt"/>
        </w:rPr>
        <w:t>Philsophy</w:t>
      </w:r>
      <w:proofErr w:type="spellEnd"/>
      <w:r w:rsidRPr="002F3D1B">
        <w:rPr>
          <w:rStyle w:val="StyleStyleBold12pt"/>
        </w:rPr>
        <w:t>], "3 Against a Mandatory Living Wage by." Living Wage Re-Brief (</w:t>
      </w:r>
      <w:proofErr w:type="spellStart"/>
      <w:r w:rsidRPr="002F3D1B">
        <w:rPr>
          <w:rStyle w:val="StyleStyleBold12pt"/>
        </w:rPr>
        <w:t>n.d.</w:t>
      </w:r>
      <w:proofErr w:type="spellEnd"/>
      <w:r w:rsidRPr="002F3D1B">
        <w:rPr>
          <w:rStyle w:val="StyleStyleBold12pt"/>
        </w:rPr>
        <w:t>): 31-37. Briefly. Victory Briefs, 12 Feb. 2015. Web. 15 Mar. 2015. PH</w:t>
      </w:r>
    </w:p>
    <w:p w14:paraId="459BCF59" w14:textId="77777777" w:rsidR="00387A3D" w:rsidRPr="00E74BB8" w:rsidRDefault="00387A3D" w:rsidP="00FC2CDE">
      <w:pPr>
        <w:ind w:left="720"/>
        <w:rPr>
          <w:sz w:val="12"/>
        </w:rPr>
      </w:pPr>
      <w:r w:rsidRPr="00E74BB8">
        <w:rPr>
          <w:sz w:val="12"/>
        </w:rPr>
        <w:t xml:space="preserve">One can imagine worlds in which that might be the best we can do. If you can save someone’s life and no one else will help you and no one can compel others to help you, then morality might require you to bear an unfair cost of saving the person’s life.7 But, these are not at all the conditions of the modern administrative state. Granted, the state could compel employers to pay the living wage. But </w:t>
      </w:r>
      <w:r w:rsidRPr="008E47C6">
        <w:rPr>
          <w:rStyle w:val="StyleBoldUnderline"/>
        </w:rPr>
        <w:t xml:space="preserve">modern states </w:t>
      </w:r>
      <w:r w:rsidRPr="008E47C6">
        <w:rPr>
          <w:rStyle w:val="StyleBoldUnderline"/>
        </w:rPr>
        <w:lastRenderedPageBreak/>
        <w:t>also have the logistical capacity to guarantee</w:t>
      </w:r>
      <w:r w:rsidRPr="00E74BB8">
        <w:rPr>
          <w:sz w:val="12"/>
        </w:rPr>
        <w:t xml:space="preserve"> everyone a </w:t>
      </w:r>
      <w:r w:rsidRPr="008E47C6">
        <w:rPr>
          <w:rStyle w:val="StyleBoldUnderline"/>
        </w:rPr>
        <w:t>living wage without requiring that employers pay</w:t>
      </w:r>
      <w:r w:rsidRPr="00E74BB8">
        <w:rPr>
          <w:sz w:val="12"/>
        </w:rPr>
        <w:t xml:space="preserve"> it. </w:t>
      </w:r>
      <w:r w:rsidRPr="008E47C6">
        <w:rPr>
          <w:rStyle w:val="StyleBoldUnderline"/>
        </w:rPr>
        <w:t>They could</w:t>
      </w:r>
      <w:r w:rsidRPr="00E74BB8">
        <w:rPr>
          <w:sz w:val="12"/>
        </w:rPr>
        <w:t xml:space="preserve">, for example, </w:t>
      </w:r>
      <w:r w:rsidRPr="008E47C6">
        <w:rPr>
          <w:rStyle w:val="StyleBoldUnderline"/>
        </w:rPr>
        <w:t>guarantee a universal basic income to each person, and then implement a taxation scheme that still ensured incentives to work</w:t>
      </w:r>
      <w:r w:rsidRPr="00E74BB8">
        <w:rPr>
          <w:sz w:val="12"/>
        </w:rPr>
        <w:t xml:space="preserve">, etc.8 </w:t>
      </w:r>
      <w:r w:rsidRPr="008E47C6">
        <w:rPr>
          <w:rStyle w:val="StyleBoldUnderline"/>
        </w:rPr>
        <w:t>This</w:t>
      </w:r>
      <w:r w:rsidRPr="00E74BB8">
        <w:rPr>
          <w:sz w:val="12"/>
        </w:rPr>
        <w:t xml:space="preserve"> scheme </w:t>
      </w:r>
      <w:r w:rsidRPr="008E47C6">
        <w:rPr>
          <w:rStyle w:val="StyleBoldUnderline"/>
        </w:rPr>
        <w:t>would</w:t>
      </w:r>
      <w:r w:rsidRPr="00E74BB8">
        <w:rPr>
          <w:sz w:val="12"/>
        </w:rPr>
        <w:t xml:space="preserve">, in effect, </w:t>
      </w:r>
      <w:r w:rsidRPr="008E47C6">
        <w:rPr>
          <w:rStyle w:val="StyleBoldUnderline"/>
        </w:rPr>
        <w:t xml:space="preserve">make </w:t>
      </w:r>
      <w:r w:rsidRPr="00E74BB8">
        <w:rPr>
          <w:sz w:val="12"/>
        </w:rPr>
        <w:t>it</w:t>
      </w:r>
      <w:r w:rsidRPr="008E47C6">
        <w:rPr>
          <w:rStyle w:val="StyleBoldUnderline"/>
        </w:rPr>
        <w:t xml:space="preserve"> the responsibility of each member of</w:t>
      </w:r>
      <w:r w:rsidRPr="00E74BB8">
        <w:rPr>
          <w:sz w:val="12"/>
        </w:rPr>
        <w:t xml:space="preserve"> the </w:t>
      </w:r>
      <w:r w:rsidRPr="00DF37E4">
        <w:rPr>
          <w:rStyle w:val="StyleBoldUnderline"/>
        </w:rPr>
        <w:t xml:space="preserve">society to </w:t>
      </w:r>
      <w:r w:rsidRPr="00901273">
        <w:rPr>
          <w:rStyle w:val="StyleBoldUnderline"/>
        </w:rPr>
        <w:t>contribute to satisfying</w:t>
      </w:r>
      <w:r w:rsidRPr="00E74BB8">
        <w:rPr>
          <w:sz w:val="12"/>
        </w:rPr>
        <w:t xml:space="preserve"> the demand that all be provided with </w:t>
      </w:r>
      <w:r w:rsidRPr="00901273">
        <w:rPr>
          <w:rStyle w:val="StyleBoldUnderline"/>
        </w:rPr>
        <w:t>a living wage.</w:t>
      </w:r>
      <w:r w:rsidRPr="00E74BB8">
        <w:rPr>
          <w:sz w:val="12"/>
        </w:rPr>
        <w:t xml:space="preserve"> Each member would contribute to satisfying this duty </w:t>
      </w:r>
      <w:r w:rsidRPr="00901273">
        <w:rPr>
          <w:rStyle w:val="StyleBoldUnderline"/>
        </w:rPr>
        <w:t>through paying the tax</w:t>
      </w:r>
      <w:r w:rsidRPr="00E74BB8">
        <w:rPr>
          <w:sz w:val="12"/>
        </w:rPr>
        <w:t xml:space="preserve">. The details are irrelevant for now, but </w:t>
      </w:r>
      <w:r w:rsidRPr="00901273">
        <w:rPr>
          <w:rStyle w:val="StyleBoldUnderline"/>
        </w:rPr>
        <w:t xml:space="preserve">the important point is that this system would not occasion the same unfairness as forcing employers to pay the whole </w:t>
      </w:r>
      <w:r w:rsidRPr="00E74BB8">
        <w:rPr>
          <w:rStyle w:val="StyleBoldUnderline"/>
        </w:rPr>
        <w:t>cost. If</w:t>
      </w:r>
      <w:r w:rsidRPr="00E74BB8">
        <w:rPr>
          <w:sz w:val="12"/>
        </w:rPr>
        <w:t xml:space="preserve"> there are </w:t>
      </w:r>
      <w:r w:rsidRPr="00E74BB8">
        <w:rPr>
          <w:rStyle w:val="StyleBoldUnderline"/>
        </w:rPr>
        <w:t>political arrangements</w:t>
      </w:r>
      <w:r w:rsidRPr="00E74BB8">
        <w:rPr>
          <w:sz w:val="12"/>
        </w:rPr>
        <w:t xml:space="preserve"> that </w:t>
      </w:r>
      <w:r w:rsidRPr="00E74BB8">
        <w:rPr>
          <w:rStyle w:val="StyleBoldUnderline"/>
        </w:rPr>
        <w:t>better satisfy the value of fairness than alternatives</w:t>
      </w:r>
      <w:r w:rsidRPr="00E74BB8">
        <w:rPr>
          <w:sz w:val="12"/>
        </w:rPr>
        <w:t xml:space="preserve">, and the fairer arrangements are not objectionable on some other grounds, </w:t>
      </w:r>
      <w:r w:rsidRPr="00E74BB8">
        <w:rPr>
          <w:rStyle w:val="StyleBoldUnderline"/>
        </w:rPr>
        <w:t>then justice favors the fairer arrangements.</w:t>
      </w:r>
      <w:r w:rsidRPr="00E74BB8">
        <w:rPr>
          <w:sz w:val="12"/>
        </w:rPr>
        <w:t xml:space="preserve"> To reach this conclusion, we need only assume that it is unjust to impose unfair burdens on come citizens without good justification. This condition on justice seems to me to be quite weak. Most egalitarians accept significantly stronger fairness conditions as constituent features of justice.</w:t>
      </w:r>
    </w:p>
    <w:p w14:paraId="056E73CF" w14:textId="77777777" w:rsidR="00387A3D" w:rsidRDefault="00387A3D" w:rsidP="00387A3D"/>
    <w:p w14:paraId="795D83F1" w14:textId="20667648" w:rsidR="00387A3D" w:rsidRDefault="00387A3D" w:rsidP="00387A3D">
      <w:pPr>
        <w:pStyle w:val="Heading4"/>
      </w:pPr>
      <w:r>
        <w:t xml:space="preserve">Requiring employers who have pre-existing agreements with employees to pay a living wage is inconsistent the promise principle since it imposes an arbitrary burden on employees when there are other agents in symmetrically situated circumstances. Davis </w:t>
      </w:r>
      <w:r w:rsidR="002F3D1B">
        <w:t>2</w:t>
      </w:r>
    </w:p>
    <w:p w14:paraId="139BBA27" w14:textId="77777777" w:rsidR="00387A3D" w:rsidRPr="004C003B" w:rsidRDefault="00387A3D" w:rsidP="00387A3D">
      <w:pPr>
        <w:rPr>
          <w:rStyle w:val="StyleStyleBold12pt"/>
        </w:rPr>
      </w:pPr>
      <w:r w:rsidRPr="004C003B">
        <w:rPr>
          <w:rStyle w:val="StyleStyleBold12pt"/>
        </w:rPr>
        <w:t xml:space="preserve">Davis, Ryan W Dr. [Assistant Professor of Political Science at Brigham Young University, PhD in Political Philosophy and </w:t>
      </w:r>
      <w:proofErr w:type="spellStart"/>
      <w:r w:rsidRPr="004C003B">
        <w:rPr>
          <w:rStyle w:val="StyleStyleBold12pt"/>
        </w:rPr>
        <w:t>Philsophy</w:t>
      </w:r>
      <w:proofErr w:type="spellEnd"/>
      <w:r w:rsidRPr="004C003B">
        <w:rPr>
          <w:rStyle w:val="StyleStyleBold12pt"/>
        </w:rPr>
        <w:t>], "3 Against a Mandatory Living Wage by." Living Wage Re-Brief (</w:t>
      </w:r>
      <w:proofErr w:type="spellStart"/>
      <w:r w:rsidRPr="004C003B">
        <w:rPr>
          <w:rStyle w:val="StyleStyleBold12pt"/>
        </w:rPr>
        <w:t>n.d.</w:t>
      </w:r>
      <w:proofErr w:type="spellEnd"/>
      <w:r w:rsidRPr="004C003B">
        <w:rPr>
          <w:rStyle w:val="StyleStyleBold12pt"/>
        </w:rPr>
        <w:t>): 31-37. Briefly. Victory Briefs, 12 Feb. 2015. Web. 15 Mar. 2015. PH</w:t>
      </w:r>
    </w:p>
    <w:p w14:paraId="5841188C" w14:textId="77777777" w:rsidR="00387A3D" w:rsidRPr="004C003B" w:rsidRDefault="00387A3D" w:rsidP="00FC2CDE">
      <w:pPr>
        <w:ind w:left="720"/>
        <w:rPr>
          <w:sz w:val="12"/>
        </w:rPr>
      </w:pPr>
      <w:r w:rsidRPr="00D741EA">
        <w:rPr>
          <w:rStyle w:val="StyleBoldUnderline"/>
        </w:rPr>
        <w:t>Suppose</w:t>
      </w:r>
      <w:r w:rsidRPr="004C003B">
        <w:rPr>
          <w:sz w:val="12"/>
        </w:rPr>
        <w:t xml:space="preserve">, now, that </w:t>
      </w:r>
      <w:r w:rsidRPr="00D741EA">
        <w:rPr>
          <w:rStyle w:val="StyleBoldUnderline"/>
        </w:rPr>
        <w:t>Robert’s measly $4000 places him below</w:t>
      </w:r>
      <w:r w:rsidRPr="004C003B">
        <w:rPr>
          <w:sz w:val="12"/>
        </w:rPr>
        <w:t xml:space="preserve"> the threshold of a </w:t>
      </w:r>
      <w:r w:rsidRPr="00D741EA">
        <w:rPr>
          <w:rStyle w:val="StyleBoldUnderline"/>
        </w:rPr>
        <w:t>living wage. According to justice</w:t>
      </w:r>
      <w:r w:rsidRPr="004C003B">
        <w:rPr>
          <w:sz w:val="12"/>
        </w:rPr>
        <w:t xml:space="preserve">, </w:t>
      </w:r>
      <w:r w:rsidRPr="00D741EA">
        <w:rPr>
          <w:rStyle w:val="StyleBoldUnderline"/>
        </w:rPr>
        <w:t>someone should bring it about that Robert is paid the difference</w:t>
      </w:r>
      <w:r w:rsidRPr="004C003B">
        <w:rPr>
          <w:sz w:val="12"/>
        </w:rPr>
        <w:t xml:space="preserve"> between his actual wage and the living wage (I assume that this is what it is to say that justice demands a living wage). Should we require that Robert’s school pay the difference? Perhaps Robert’s school, as his employer, would have the means to boost his income to the minimum required for a living wage. But equally, the means to bring it about that Robert’s income is boosted to the minimum required for a living wage are also held by such diverse agents as the State of New York, Google, and Taylor Swift. So while his employer might have the capacity to bring it about that justice is satisfied, this so far says very little about whether his employer should bear the burden (rather than any of other agents which, in the relevant sense, are similarly situated). </w:t>
      </w:r>
      <w:r w:rsidRPr="00D741EA">
        <w:rPr>
          <w:rStyle w:val="StyleBoldUnderline"/>
        </w:rPr>
        <w:t>It may be tempting to say</w:t>
      </w:r>
      <w:r w:rsidRPr="004C003B">
        <w:rPr>
          <w:sz w:val="12"/>
        </w:rPr>
        <w:t xml:space="preserve"> that it makes sense to select </w:t>
      </w:r>
      <w:r w:rsidRPr="00D741EA">
        <w:rPr>
          <w:rStyle w:val="StyleBoldUnderline"/>
        </w:rPr>
        <w:t>Robert’s employer</w:t>
      </w:r>
      <w:r w:rsidRPr="004C003B">
        <w:rPr>
          <w:sz w:val="12"/>
        </w:rPr>
        <w:t xml:space="preserve"> to </w:t>
      </w:r>
      <w:r w:rsidRPr="00D741EA">
        <w:rPr>
          <w:rStyle w:val="StyleBoldUnderline"/>
        </w:rPr>
        <w:t>bear the burden</w:t>
      </w:r>
      <w:r w:rsidRPr="004C003B">
        <w:rPr>
          <w:sz w:val="12"/>
        </w:rPr>
        <w:t xml:space="preserve">, since Robert’s employer and Robert already have an agreement that involves the exchange of money. </w:t>
      </w:r>
      <w:r w:rsidRPr="00D741EA">
        <w:rPr>
          <w:rStyle w:val="StyleBoldUnderline"/>
        </w:rPr>
        <w:t>But to make this inference is to deny LPP</w:t>
      </w:r>
      <w:r w:rsidRPr="004C003B">
        <w:rPr>
          <w:sz w:val="12"/>
        </w:rPr>
        <w:t xml:space="preserve">. If LPP is true, and it is the case that justice requires a living wage, then </w:t>
      </w:r>
      <w:r w:rsidRPr="00712228">
        <w:rPr>
          <w:rStyle w:val="StyleBoldUnderline"/>
        </w:rPr>
        <w:t>there is not any reason in particular why employers should be tasked</w:t>
      </w:r>
      <w:r w:rsidRPr="004C003B">
        <w:rPr>
          <w:sz w:val="12"/>
        </w:rPr>
        <w:t xml:space="preserve"> with paying the living wage, </w:t>
      </w:r>
      <w:r w:rsidRPr="00712228">
        <w:rPr>
          <w:rStyle w:val="StyleBoldUnderline"/>
        </w:rPr>
        <w:t>rather than anybody else.</w:t>
      </w:r>
      <w:r w:rsidRPr="004C003B">
        <w:rPr>
          <w:sz w:val="12"/>
        </w:rPr>
        <w:t xml:space="preserve"> If A agrees to pay B a total S in response for some service rendered, it is perfectly possible to think that B is owed something more than S by justice. Call the total that justice requires B receive S+. Now, suppose also that besides A, there are other agents C, D, and E, any of whom could pay the difference between S and S+. </w:t>
      </w:r>
      <w:r w:rsidRPr="00712228">
        <w:rPr>
          <w:rStyle w:val="StyleBoldUnderline"/>
        </w:rPr>
        <w:t>Because LPP says that [Robert]</w:t>
      </w:r>
      <w:r w:rsidRPr="004C003B">
        <w:rPr>
          <w:sz w:val="12"/>
        </w:rPr>
        <w:t xml:space="preserve"> B </w:t>
      </w:r>
      <w:r w:rsidRPr="00712228">
        <w:rPr>
          <w:rStyle w:val="StyleBoldUnderline"/>
        </w:rPr>
        <w:t>is not owed anything besides</w:t>
      </w:r>
      <w:r>
        <w:rPr>
          <w:rStyle w:val="StyleBoldUnderline"/>
        </w:rPr>
        <w:t xml:space="preserve"> [$4000]</w:t>
      </w:r>
      <w:r w:rsidRPr="004C003B">
        <w:rPr>
          <w:sz w:val="12"/>
        </w:rPr>
        <w:t xml:space="preserve"> S </w:t>
      </w:r>
      <w:r w:rsidRPr="00712228">
        <w:rPr>
          <w:rStyle w:val="StyleBoldUnderline"/>
        </w:rPr>
        <w:t>in virtue of his agreement</w:t>
      </w:r>
      <w:r w:rsidRPr="004C003B">
        <w:rPr>
          <w:sz w:val="12"/>
        </w:rPr>
        <w:t xml:space="preserve"> with A, and since B and A have no other agreements, then </w:t>
      </w:r>
      <w:r w:rsidRPr="00712228">
        <w:rPr>
          <w:rStyle w:val="StyleBoldUnderline"/>
        </w:rPr>
        <w:t>A is situated exactly like C, D, and E with respect to the payment of the difference</w:t>
      </w:r>
      <w:r w:rsidRPr="004C003B">
        <w:rPr>
          <w:sz w:val="12"/>
        </w:rPr>
        <w:t xml:space="preserve"> between S and S+.</w:t>
      </w:r>
    </w:p>
    <w:p w14:paraId="54579D68" w14:textId="77777777" w:rsidR="00387A3D" w:rsidRDefault="00387A3D" w:rsidP="00387A3D"/>
    <w:p w14:paraId="403E83DC" w14:textId="25E6C028" w:rsidR="00387A3D" w:rsidRDefault="00387A3D" w:rsidP="00387A3D">
      <w:pPr>
        <w:pStyle w:val="Heading4"/>
      </w:pPr>
      <w:r>
        <w:t>Exploitative employer agreements aren’t inconsiste</w:t>
      </w:r>
      <w:r w:rsidR="002F3D1B">
        <w:t>nt with the promising principle since denying the possibility of that agreement is worse.</w:t>
      </w:r>
      <w:r>
        <w:t xml:space="preserve"> Davis </w:t>
      </w:r>
    </w:p>
    <w:p w14:paraId="39556A09" w14:textId="77777777" w:rsidR="00387A3D" w:rsidRPr="00AC6A24" w:rsidRDefault="00387A3D" w:rsidP="00387A3D">
      <w:pPr>
        <w:rPr>
          <w:rStyle w:val="StyleStyleBold12pt"/>
        </w:rPr>
      </w:pPr>
      <w:r w:rsidRPr="00AC6A24">
        <w:rPr>
          <w:rStyle w:val="StyleStyleBold12pt"/>
        </w:rPr>
        <w:t xml:space="preserve">Davis, Ryan W Dr. [Assistant Professor of Political Science at Brigham Young University, PhD in Political Philosophy and </w:t>
      </w:r>
      <w:proofErr w:type="spellStart"/>
      <w:r w:rsidRPr="00AC6A24">
        <w:rPr>
          <w:rStyle w:val="StyleStyleBold12pt"/>
        </w:rPr>
        <w:t>Philsophy</w:t>
      </w:r>
      <w:proofErr w:type="spellEnd"/>
      <w:r w:rsidRPr="00AC6A24">
        <w:rPr>
          <w:rStyle w:val="StyleStyleBold12pt"/>
        </w:rPr>
        <w:t>], "3 Against a Mandatory Living Wage by." Living Wage Re-Brief (</w:t>
      </w:r>
      <w:proofErr w:type="spellStart"/>
      <w:r w:rsidRPr="00AC6A24">
        <w:rPr>
          <w:rStyle w:val="StyleStyleBold12pt"/>
        </w:rPr>
        <w:t>n.d.</w:t>
      </w:r>
      <w:proofErr w:type="spellEnd"/>
      <w:r w:rsidRPr="00AC6A24">
        <w:rPr>
          <w:rStyle w:val="StyleStyleBold12pt"/>
        </w:rPr>
        <w:t>): 31-37. Briefly. Victory Briefs, 12 Feb. 2015. Web. 15 Mar. 2015. PH</w:t>
      </w:r>
    </w:p>
    <w:p w14:paraId="1CD1B051" w14:textId="77777777" w:rsidR="008341D5" w:rsidRPr="002F541B" w:rsidRDefault="00387A3D" w:rsidP="00FC2CDE">
      <w:pPr>
        <w:ind w:left="720"/>
        <w:rPr>
          <w:sz w:val="12"/>
        </w:rPr>
      </w:pPr>
      <w:r w:rsidRPr="002F541B">
        <w:rPr>
          <w:sz w:val="12"/>
        </w:rPr>
        <w:t xml:space="preserve">So, it makes sense for you to either make me the exploitative offer, or else make me no offer at all. In this case, </w:t>
      </w:r>
      <w:r w:rsidRPr="0000495E">
        <w:rPr>
          <w:rStyle w:val="StyleBoldUnderline"/>
        </w:rPr>
        <w:t>I believe it is morally better</w:t>
      </w:r>
      <w:r w:rsidRPr="002F541B">
        <w:rPr>
          <w:sz w:val="12"/>
        </w:rPr>
        <w:t xml:space="preserve"> for you </w:t>
      </w:r>
      <w:r w:rsidRPr="0000495E">
        <w:rPr>
          <w:rStyle w:val="StyleBoldUnderline"/>
        </w:rPr>
        <w:t>to make the exploitative offer than to not</w:t>
      </w:r>
      <w:r w:rsidRPr="002F541B">
        <w:rPr>
          <w:sz w:val="12"/>
        </w:rPr>
        <w:t xml:space="preserve"> make me the </w:t>
      </w:r>
      <w:r w:rsidRPr="0000495E">
        <w:rPr>
          <w:rStyle w:val="StyleBoldUnderline"/>
        </w:rPr>
        <w:lastRenderedPageBreak/>
        <w:t>offer at all.</w:t>
      </w:r>
      <w:r w:rsidRPr="002F541B">
        <w:rPr>
          <w:sz w:val="12"/>
        </w:rPr>
        <w:t xml:space="preserve"> There are two reasons for this. </w:t>
      </w:r>
      <w:r w:rsidRPr="0000495E">
        <w:rPr>
          <w:rStyle w:val="StyleBoldUnderline"/>
        </w:rPr>
        <w:t>First, I may benefit from the offer</w:t>
      </w:r>
      <w:r w:rsidRPr="002F541B">
        <w:rPr>
          <w:sz w:val="12"/>
        </w:rPr>
        <w:t xml:space="preserve">, and benefiting someone is something you have moral reason to do. </w:t>
      </w:r>
      <w:r w:rsidRPr="0000495E">
        <w:rPr>
          <w:rStyle w:val="StyleBoldUnderline"/>
        </w:rPr>
        <w:t>Second, if you decline to make</w:t>
      </w:r>
      <w:r w:rsidRPr="002F541B">
        <w:rPr>
          <w:sz w:val="12"/>
        </w:rPr>
        <w:t xml:space="preserve"> me </w:t>
      </w:r>
      <w:r w:rsidRPr="0000495E">
        <w:rPr>
          <w:rStyle w:val="StyleBoldUnderline"/>
        </w:rPr>
        <w:t xml:space="preserve">the offer, </w:t>
      </w:r>
      <w:r w:rsidRPr="002F541B">
        <w:rPr>
          <w:sz w:val="12"/>
        </w:rPr>
        <w:t>the only reason</w:t>
      </w:r>
      <w:r w:rsidRPr="002F541B">
        <w:rPr>
          <w:rStyle w:val="StyleBoldUnderline"/>
        </w:rPr>
        <w:t xml:space="preserve"> for</w:t>
      </w:r>
      <w:r w:rsidRPr="002F541B">
        <w:rPr>
          <w:sz w:val="12"/>
        </w:rPr>
        <w:t xml:space="preserve"> so declining would be the</w:t>
      </w:r>
      <w:r w:rsidRPr="0000495E">
        <w:rPr>
          <w:rStyle w:val="StyleBoldUnderline"/>
        </w:rPr>
        <w:t xml:space="preserve"> fear of </w:t>
      </w:r>
      <w:r w:rsidRPr="002F541B">
        <w:rPr>
          <w:rStyle w:val="StyleBoldUnderline"/>
        </w:rPr>
        <w:t>exploiting me</w:t>
      </w:r>
      <w:r w:rsidRPr="002F541B">
        <w:rPr>
          <w:sz w:val="12"/>
        </w:rPr>
        <w:t xml:space="preserve"> (since it is in your interest to make me the offer). However, if you decline to make me the offer </w:t>
      </w:r>
      <w:r w:rsidRPr="0000495E">
        <w:rPr>
          <w:rStyle w:val="StyleBoldUnderline"/>
        </w:rPr>
        <w:t xml:space="preserve">for this reason, </w:t>
      </w:r>
      <w:r w:rsidRPr="002F541B">
        <w:rPr>
          <w:sz w:val="12"/>
        </w:rPr>
        <w:t xml:space="preserve">you would be making a judgment about my good (e.g., that it would be bad for me to have an exploitative offer), when you could have let me make exactly the same judgment about my own good (e.g., by giving me the choice and letting me make it on my own). </w:t>
      </w:r>
      <w:r w:rsidRPr="0000495E">
        <w:rPr>
          <w:rStyle w:val="StyleBoldUnderline"/>
        </w:rPr>
        <w:t>You would</w:t>
      </w:r>
      <w:r>
        <w:rPr>
          <w:rStyle w:val="StyleBoldUnderline"/>
        </w:rPr>
        <w:t xml:space="preserve"> [be]</w:t>
      </w:r>
      <w:r w:rsidRPr="002F541B">
        <w:rPr>
          <w:sz w:val="12"/>
        </w:rPr>
        <w:t xml:space="preserve"> thereby by </w:t>
      </w:r>
      <w:r w:rsidRPr="0000495E">
        <w:rPr>
          <w:rStyle w:val="StyleBoldUnderline"/>
        </w:rPr>
        <w:t>displacing my judgment about</w:t>
      </w:r>
      <w:r w:rsidRPr="002F541B">
        <w:rPr>
          <w:sz w:val="12"/>
        </w:rPr>
        <w:t xml:space="preserve"> </w:t>
      </w:r>
      <w:r w:rsidRPr="0000495E">
        <w:rPr>
          <w:rStyle w:val="StyleBoldUnderline"/>
        </w:rPr>
        <w:t xml:space="preserve">my good with your </w:t>
      </w:r>
      <w:r w:rsidRPr="002F541B">
        <w:rPr>
          <w:rStyle w:val="StyleBoldUnderline"/>
        </w:rPr>
        <w:t>judgment about my good.</w:t>
      </w:r>
      <w:r w:rsidRPr="002F541B">
        <w:rPr>
          <w:sz w:val="12"/>
        </w:rPr>
        <w:t xml:space="preserve"> This is the heart of paternalism.10 </w:t>
      </w:r>
      <w:proofErr w:type="gramStart"/>
      <w:r w:rsidRPr="002F541B">
        <w:rPr>
          <w:sz w:val="12"/>
        </w:rPr>
        <w:t>By</w:t>
      </w:r>
      <w:proofErr w:type="gramEnd"/>
      <w:r w:rsidRPr="002F541B">
        <w:rPr>
          <w:sz w:val="12"/>
        </w:rPr>
        <w:t xml:space="preserve"> refusing to make the offer to me out of fear of exploiting me, </w:t>
      </w:r>
      <w:r w:rsidRPr="002F541B">
        <w:rPr>
          <w:rStyle w:val="StyleBoldUnderline"/>
        </w:rPr>
        <w:t xml:space="preserve">you would be </w:t>
      </w:r>
      <w:proofErr w:type="spellStart"/>
      <w:r w:rsidRPr="002F541B">
        <w:rPr>
          <w:rStyle w:val="StyleBoldUnderline"/>
        </w:rPr>
        <w:t>paternalising</w:t>
      </w:r>
      <w:proofErr w:type="spellEnd"/>
      <w:r w:rsidRPr="002F541B">
        <w:rPr>
          <w:rStyle w:val="StyleBoldUnderline"/>
        </w:rPr>
        <w:t xml:space="preserve"> me.</w:t>
      </w:r>
      <w:r w:rsidRPr="002F541B">
        <w:rPr>
          <w:sz w:val="12"/>
        </w:rPr>
        <w:t xml:space="preserve"> </w:t>
      </w:r>
      <w:proofErr w:type="spellStart"/>
      <w:r w:rsidRPr="002F541B">
        <w:rPr>
          <w:sz w:val="12"/>
        </w:rPr>
        <w:t>Paternalising</w:t>
      </w:r>
      <w:proofErr w:type="spellEnd"/>
      <w:r w:rsidRPr="002F541B">
        <w:rPr>
          <w:sz w:val="12"/>
        </w:rPr>
        <w:t xml:space="preserve"> a grown-up person is </w:t>
      </w:r>
      <w:r w:rsidRPr="002F541B">
        <w:rPr>
          <w:rStyle w:val="StyleBoldUnderline"/>
        </w:rPr>
        <w:t>a way of failing to respect</w:t>
      </w:r>
      <w:r w:rsidRPr="002F541B">
        <w:rPr>
          <w:sz w:val="12"/>
        </w:rPr>
        <w:t xml:space="preserve"> their </w:t>
      </w:r>
      <w:r w:rsidR="002F541B" w:rsidRPr="002F541B">
        <w:rPr>
          <w:rStyle w:val="StyleBoldUnderline"/>
        </w:rPr>
        <w:t xml:space="preserve">[my] </w:t>
      </w:r>
      <w:r w:rsidRPr="002F541B">
        <w:rPr>
          <w:rStyle w:val="StyleBoldUnderline"/>
        </w:rPr>
        <w:t>rational capacity to govern</w:t>
      </w:r>
      <w:r w:rsidRPr="002F541B">
        <w:rPr>
          <w:sz w:val="12"/>
        </w:rPr>
        <w:t xml:space="preserve"> their</w:t>
      </w:r>
      <w:r w:rsidR="002F541B" w:rsidRPr="002F541B">
        <w:rPr>
          <w:sz w:val="12"/>
        </w:rPr>
        <w:t xml:space="preserve"> </w:t>
      </w:r>
      <w:r w:rsidR="002F541B" w:rsidRPr="002F541B">
        <w:rPr>
          <w:rStyle w:val="StyleBoldUnderline"/>
        </w:rPr>
        <w:t>[my]</w:t>
      </w:r>
      <w:r w:rsidRPr="002F541B">
        <w:rPr>
          <w:rStyle w:val="StyleBoldUnderline"/>
        </w:rPr>
        <w:t xml:space="preserve"> own life.</w:t>
      </w:r>
      <w:r w:rsidRPr="002F541B">
        <w:rPr>
          <w:sz w:val="12"/>
        </w:rPr>
        <w:t xml:space="preserve"> Disrespect is morally objectionable.11 </w:t>
      </w:r>
      <w:proofErr w:type="gramStart"/>
      <w:r w:rsidRPr="002F541B">
        <w:rPr>
          <w:sz w:val="12"/>
        </w:rPr>
        <w:t>This</w:t>
      </w:r>
      <w:proofErr w:type="gramEnd"/>
      <w:r w:rsidRPr="002F541B">
        <w:rPr>
          <w:sz w:val="12"/>
        </w:rPr>
        <w:t xml:space="preserve"> means that making the exploitative offer is morally preferable to making no offer at all. But we have already established that making no offer at all is morally permissible. So, making the exploitative offer is also morally permissible. In short, there is nothing morally objectionable about exploitation.</w:t>
      </w:r>
    </w:p>
    <w:p w14:paraId="4EBE4B07" w14:textId="77777777" w:rsidR="002F3D1B" w:rsidRDefault="002F3D1B" w:rsidP="002F3D1B">
      <w:pPr>
        <w:rPr>
          <w:b/>
          <w:sz w:val="26"/>
          <w:szCs w:val="26"/>
        </w:rPr>
      </w:pPr>
      <w:r>
        <w:rPr>
          <w:b/>
          <w:sz w:val="26"/>
          <w:szCs w:val="26"/>
        </w:rPr>
        <w:br w:type="page"/>
      </w:r>
    </w:p>
    <w:bookmarkEnd w:id="0"/>
    <w:p w14:paraId="3FE69554" w14:textId="7D45776E" w:rsidR="002F3D1B" w:rsidRDefault="002F3D1B" w:rsidP="002F3D1B">
      <w:pPr>
        <w:pStyle w:val="Heading3"/>
      </w:pPr>
      <w:r w:rsidRPr="002F3D1B">
        <w:lastRenderedPageBreak/>
        <w:t xml:space="preserve">A2 </w:t>
      </w:r>
      <w:r>
        <w:t>Special Obligation on Employer</w:t>
      </w:r>
    </w:p>
    <w:p w14:paraId="6D03A4E1" w14:textId="784E5BAC" w:rsidR="002F3D1B" w:rsidRPr="002F3D1B" w:rsidRDefault="002F3D1B" w:rsidP="002F3D1B">
      <w:pPr>
        <w:pStyle w:val="Heading4"/>
      </w:pPr>
      <w:r>
        <w:t xml:space="preserve">There exist on special obligation on the employer since it’s a matter of redistribution. </w:t>
      </w:r>
      <w:proofErr w:type="spellStart"/>
      <w:r>
        <w:t>Barro</w:t>
      </w:r>
      <w:proofErr w:type="spellEnd"/>
      <w:r>
        <w:t xml:space="preserve"> 13</w:t>
      </w:r>
    </w:p>
    <w:p w14:paraId="4807F043" w14:textId="77777777" w:rsidR="002F3D1B" w:rsidRPr="002F3D1B" w:rsidRDefault="002F3D1B" w:rsidP="002F3D1B">
      <w:pPr>
        <w:spacing w:line="276" w:lineRule="auto"/>
        <w:rPr>
          <w:rStyle w:val="StyleStyleBold12pt"/>
        </w:rPr>
      </w:pPr>
      <w:r w:rsidRPr="002F3D1B">
        <w:rPr>
          <w:rStyle w:val="StyleStyleBold12pt"/>
        </w:rPr>
        <w:t xml:space="preserve">Josh </w:t>
      </w:r>
      <w:proofErr w:type="spellStart"/>
      <w:r w:rsidRPr="002F3D1B">
        <w:rPr>
          <w:rStyle w:val="StyleStyleBold12pt"/>
        </w:rPr>
        <w:t>Barro</w:t>
      </w:r>
      <w:proofErr w:type="spellEnd"/>
      <w:r w:rsidRPr="002F3D1B">
        <w:rPr>
          <w:rStyle w:val="StyleStyleBold12pt"/>
        </w:rPr>
        <w:t xml:space="preserve"> (NYT columnist). “Why my boss is all wrong he says companies should pay their workers more.” Business Insider. August 1, 2013. JY.</w:t>
      </w:r>
    </w:p>
    <w:p w14:paraId="73990A23" w14:textId="77777777" w:rsidR="002F3D1B" w:rsidRPr="00B402BD" w:rsidRDefault="002F3D1B" w:rsidP="00FC2CDE">
      <w:pPr>
        <w:spacing w:after="150" w:line="276" w:lineRule="auto"/>
        <w:ind w:left="720"/>
        <w:rPr>
          <w:rFonts w:eastAsia="Times New Roman" w:cs="Times New Roman"/>
          <w:b/>
          <w:color w:val="000000"/>
          <w:u w:val="single"/>
        </w:rPr>
      </w:pPr>
      <w:r w:rsidRPr="00B402BD">
        <w:rPr>
          <w:rFonts w:eastAsia="Times New Roman" w:cs="Times New Roman"/>
          <w:sz w:val="12"/>
        </w:rPr>
        <w:t xml:space="preserve">Let me note, I </w:t>
      </w:r>
      <w:r w:rsidRPr="00B402BD">
        <w:rPr>
          <w:rFonts w:eastAsia="Times New Roman" w:cs="Times New Roman"/>
          <w:i/>
          <w:iCs/>
          <w:sz w:val="12"/>
        </w:rPr>
        <w:t>do</w:t>
      </w:r>
      <w:r w:rsidRPr="00B402BD">
        <w:rPr>
          <w:rFonts w:eastAsia="Times New Roman" w:cs="Times New Roman"/>
          <w:sz w:val="12"/>
        </w:rPr>
        <w:t xml:space="preserve"> think it is morally correct to transfer wealth from people who have a lot of it to people who do not. McDonald's shareholders are generally wealthy and its employees are generally not, and it would be good to have forces that move wealth from the former to the latter. But what creates any specific obligation between the employee and the employer? </w:t>
      </w:r>
      <w:r w:rsidRPr="00B402BD">
        <w:rPr>
          <w:rFonts w:eastAsia="Times New Roman" w:cs="Times New Roman"/>
          <w:sz w:val="14"/>
          <w:szCs w:val="14"/>
        </w:rPr>
        <w:t>Payment of an above-market wage is an altruistic transfer.</w:t>
      </w:r>
      <w:r w:rsidRPr="00B402BD">
        <w:rPr>
          <w:rFonts w:eastAsia="Times New Roman" w:cs="Times New Roman"/>
          <w:b/>
          <w:u w:val="single"/>
        </w:rPr>
        <w:t xml:space="preserve"> Why is the owner's obligation </w:t>
      </w:r>
      <w:r w:rsidRPr="00B402BD">
        <w:rPr>
          <w:rFonts w:eastAsia="Times New Roman" w:cs="Times New Roman"/>
          <w:sz w:val="12"/>
        </w:rPr>
        <w:t>to make such a transfer</w:t>
      </w:r>
      <w:r w:rsidRPr="00B402BD">
        <w:rPr>
          <w:rFonts w:eastAsia="Times New Roman" w:cs="Times New Roman"/>
          <w:b/>
          <w:u w:val="single"/>
        </w:rPr>
        <w:t xml:space="preserve"> to his employee any stronger than his obligation</w:t>
      </w:r>
      <w:r w:rsidRPr="00B402BD">
        <w:rPr>
          <w:rFonts w:eastAsia="Times New Roman" w:cs="Times New Roman"/>
          <w:sz w:val="12"/>
        </w:rPr>
        <w:t xml:space="preserve"> to make one </w:t>
      </w:r>
      <w:r w:rsidRPr="00B402BD">
        <w:rPr>
          <w:rFonts w:eastAsia="Times New Roman" w:cs="Times New Roman"/>
          <w:b/>
          <w:u w:val="single"/>
        </w:rPr>
        <w:t>to some other person with less wealth?</w:t>
      </w:r>
      <w:r w:rsidRPr="00B402BD">
        <w:rPr>
          <w:rFonts w:eastAsia="Times New Roman" w:cs="Times New Roman"/>
          <w:sz w:val="12"/>
        </w:rPr>
        <w:t xml:space="preserve"> The existence of </w:t>
      </w:r>
      <w:r w:rsidRPr="00B402BD">
        <w:rPr>
          <w:rFonts w:eastAsia="Times New Roman" w:cs="Times New Roman"/>
          <w:b/>
          <w:u w:val="single"/>
        </w:rPr>
        <w:t xml:space="preserve">such a moral obligation would </w:t>
      </w:r>
      <w:r w:rsidRPr="00B402BD">
        <w:rPr>
          <w:rFonts w:eastAsia="Times New Roman" w:cs="Times New Roman"/>
          <w:sz w:val="14"/>
          <w:szCs w:val="14"/>
        </w:rPr>
        <w:t>actually</w:t>
      </w:r>
      <w:r w:rsidRPr="00B402BD">
        <w:rPr>
          <w:rFonts w:eastAsia="Times New Roman" w:cs="Times New Roman"/>
          <w:b/>
          <w:u w:val="single"/>
        </w:rPr>
        <w:t xml:space="preserve"> create perverse incentives</w:t>
      </w:r>
      <w:r w:rsidRPr="00B402BD">
        <w:rPr>
          <w:rFonts w:eastAsia="Times New Roman" w:cs="Times New Roman"/>
          <w:sz w:val="12"/>
        </w:rPr>
        <w:t xml:space="preserve">. Let's say I'm a rich person with money to invest. </w:t>
      </w:r>
      <w:r w:rsidRPr="00B402BD">
        <w:rPr>
          <w:rFonts w:eastAsia="Times New Roman" w:cs="Times New Roman"/>
          <w:b/>
          <w:u w:val="single"/>
        </w:rPr>
        <w:t xml:space="preserve">I can invest in a company with employees, which creates an obligation to share some of my </w:t>
      </w:r>
      <w:r w:rsidRPr="00B402BD">
        <w:rPr>
          <w:rFonts w:eastAsia="Times New Roman" w:cs="Times New Roman"/>
          <w:sz w:val="14"/>
          <w:szCs w:val="14"/>
        </w:rPr>
        <w:t>investment</w:t>
      </w:r>
      <w:r w:rsidRPr="00B402BD">
        <w:rPr>
          <w:rFonts w:eastAsia="Times New Roman" w:cs="Times New Roman"/>
          <w:b/>
          <w:u w:val="single"/>
        </w:rPr>
        <w:t xml:space="preserve"> returns with those employees; or I can invest in </w:t>
      </w:r>
      <w:r w:rsidRPr="00B402BD">
        <w:rPr>
          <w:rFonts w:eastAsia="Times New Roman" w:cs="Times New Roman"/>
          <w:sz w:val="14"/>
          <w:szCs w:val="14"/>
        </w:rPr>
        <w:t>something like</w:t>
      </w:r>
      <w:r w:rsidRPr="00B402BD">
        <w:rPr>
          <w:rFonts w:eastAsia="Times New Roman" w:cs="Times New Roman"/>
          <w:b/>
          <w:u w:val="single"/>
        </w:rPr>
        <w:t xml:space="preserve"> bonds or mineral rights </w:t>
      </w:r>
      <w:r w:rsidRPr="00B402BD">
        <w:rPr>
          <w:rFonts w:eastAsia="Times New Roman" w:cs="Times New Roman"/>
          <w:sz w:val="14"/>
          <w:szCs w:val="14"/>
        </w:rPr>
        <w:t>or land,</w:t>
      </w:r>
      <w:r w:rsidRPr="00B402BD">
        <w:rPr>
          <w:rFonts w:eastAsia="Times New Roman" w:cs="Times New Roman"/>
          <w:sz w:val="12"/>
        </w:rPr>
        <w:t xml:space="preserve"> where no such obligation gets created because there are no employees, </w:t>
      </w:r>
      <w:r w:rsidRPr="00B402BD">
        <w:rPr>
          <w:rFonts w:eastAsia="Times New Roman" w:cs="Times New Roman"/>
          <w:b/>
          <w:u w:val="single"/>
        </w:rPr>
        <w:t>and</w:t>
      </w:r>
      <w:r w:rsidRPr="00B402BD">
        <w:rPr>
          <w:rFonts w:eastAsia="Times New Roman" w:cs="Times New Roman"/>
          <w:sz w:val="12"/>
        </w:rPr>
        <w:t xml:space="preserve"> I may morally </w:t>
      </w:r>
      <w:r w:rsidRPr="00B402BD">
        <w:rPr>
          <w:rFonts w:eastAsia="Times New Roman" w:cs="Times New Roman"/>
          <w:b/>
          <w:u w:val="single"/>
        </w:rPr>
        <w:t>keep all the returns for myself.</w:t>
      </w:r>
      <w:r w:rsidRPr="00B402BD">
        <w:rPr>
          <w:rFonts w:eastAsia="Times New Roman" w:cs="Times New Roman"/>
          <w:sz w:val="12"/>
        </w:rPr>
        <w:t xml:space="preserve"> Nor is the enforcement of such a moral norm likely to be an effective way to advance the interest of workers. Most companies are not like Amazon, with a dominant market position and equity investors comfortable with the idea that they will not see profits anytime soon. If McDonald's decides to pay more than it must, it can be outcompeted by competitors who will feel no such obligation. </w:t>
      </w:r>
      <w:r w:rsidRPr="00B402BD">
        <w:rPr>
          <w:rFonts w:eastAsia="Times New Roman" w:cs="Times New Roman"/>
          <w:sz w:val="14"/>
          <w:szCs w:val="14"/>
        </w:rPr>
        <w:t>The idea that firms have special moral obligations to promote their workers' economic security had led to a really big policy error in the United States: using employers as the primary vehicle for health insurance and a major vehicle for retirement saving.</w:t>
      </w:r>
      <w:r w:rsidRPr="00B402BD">
        <w:rPr>
          <w:rFonts w:eastAsia="Times New Roman" w:cs="Times New Roman"/>
          <w:b/>
          <w:u w:val="single"/>
        </w:rPr>
        <w:t xml:space="preserve"> It would be more economically efficient and better for workers if we treated those moral obligations as resting</w:t>
      </w:r>
      <w:r w:rsidRPr="00B402BD">
        <w:rPr>
          <w:rFonts w:eastAsia="Times New Roman" w:cs="Times New Roman"/>
          <w:sz w:val="12"/>
        </w:rPr>
        <w:t xml:space="preserve"> less with firms and more </w:t>
      </w:r>
      <w:r w:rsidRPr="00B402BD">
        <w:rPr>
          <w:rFonts w:eastAsia="Times New Roman" w:cs="Times New Roman"/>
          <w:b/>
          <w:u w:val="single"/>
        </w:rPr>
        <w:t>with the state.</w:t>
      </w:r>
    </w:p>
    <w:p w14:paraId="4BA9DE34" w14:textId="178377B6" w:rsidR="002F3D1B" w:rsidRDefault="002F3D1B" w:rsidP="002F3D1B">
      <w:r w:rsidRPr="002F3D1B">
        <w:t>But even if employers had some special reason to help their employees, that wouldn’t imply it would be more just for the government to fund wage subsidies by exclusively burdening employers. The framework justifies why the burdens of public policy specifically must be distributed equally.</w:t>
      </w:r>
    </w:p>
    <w:p w14:paraId="3365CD1F" w14:textId="77777777" w:rsidR="008341D5" w:rsidRDefault="0004200D" w:rsidP="002F541B">
      <w:pPr>
        <w:pStyle w:val="Heading4"/>
      </w:pPr>
      <w:r>
        <w:t>It’s incoherent to say employers have a special obligation to pay more since non-employers pay those same people $0 an hour, so they’re just as responsible for low wages. Decker:</w:t>
      </w:r>
    </w:p>
    <w:p w14:paraId="637AF2DB" w14:textId="77777777" w:rsidR="0004200D" w:rsidRPr="002F541B" w:rsidRDefault="0004200D" w:rsidP="002F541B">
      <w:pPr>
        <w:rPr>
          <w:rStyle w:val="StyleStyleBold12pt"/>
        </w:rPr>
      </w:pPr>
      <w:r w:rsidRPr="002F541B">
        <w:rPr>
          <w:rStyle w:val="StyleStyleBold12pt"/>
        </w:rPr>
        <w:t xml:space="preserve">Ryan Decker (econ </w:t>
      </w:r>
      <w:proofErr w:type="spellStart"/>
      <w:r w:rsidRPr="002F541B">
        <w:rPr>
          <w:rStyle w:val="StyleStyleBold12pt"/>
        </w:rPr>
        <w:t>phd</w:t>
      </w:r>
      <w:proofErr w:type="spellEnd"/>
      <w:r w:rsidRPr="002F541B">
        <w:rPr>
          <w:rStyle w:val="StyleStyleBold12pt"/>
        </w:rPr>
        <w:t xml:space="preserve"> candidate). “Minimum morality: </w:t>
      </w:r>
      <w:proofErr w:type="spellStart"/>
      <w:r w:rsidRPr="002F541B">
        <w:rPr>
          <w:rStyle w:val="StyleStyleBold12pt"/>
        </w:rPr>
        <w:t>Walmart</w:t>
      </w:r>
      <w:proofErr w:type="spellEnd"/>
      <w:r w:rsidRPr="002F541B">
        <w:rPr>
          <w:rStyle w:val="StyleStyleBold12pt"/>
        </w:rPr>
        <w:t xml:space="preserve"> wages war.” Updated Priors. December 20, 2013. JY.</w:t>
      </w:r>
    </w:p>
    <w:p w14:paraId="7EC3982B" w14:textId="77777777" w:rsidR="008341D5" w:rsidRPr="002F541B" w:rsidRDefault="008341D5" w:rsidP="00FC2CDE">
      <w:pPr>
        <w:shd w:val="clear" w:color="auto" w:fill="FFFFFF"/>
        <w:spacing w:line="309" w:lineRule="atLeast"/>
        <w:ind w:left="720"/>
        <w:rPr>
          <w:rFonts w:eastAsia="Times New Roman" w:cs="Times New Roman"/>
          <w:b/>
          <w:u w:val="single"/>
        </w:rPr>
      </w:pPr>
      <w:r w:rsidRPr="002F541B">
        <w:rPr>
          <w:rFonts w:eastAsia="Times New Roman" w:cs="Times New Roman"/>
          <w:sz w:val="14"/>
        </w:rPr>
        <w:t xml:space="preserve">Lately it has become popular to talk about how Walmart pays its employees so little that they have to organize food drives for </w:t>
      </w:r>
      <w:proofErr w:type="gramStart"/>
      <w:r w:rsidRPr="002F541B">
        <w:rPr>
          <w:rFonts w:eastAsia="Times New Roman" w:cs="Times New Roman"/>
          <w:sz w:val="14"/>
        </w:rPr>
        <w:t>themselves</w:t>
      </w:r>
      <w:proofErr w:type="gramEnd"/>
      <w:r w:rsidRPr="002F541B">
        <w:rPr>
          <w:rFonts w:eastAsia="Times New Roman" w:cs="Times New Roman"/>
          <w:sz w:val="14"/>
        </w:rPr>
        <w:t xml:space="preserve"> and depend on public assistance, burdening taxpayers. </w:t>
      </w:r>
      <w:r w:rsidRPr="002F541B">
        <w:rPr>
          <w:rFonts w:eastAsia="Times New Roman" w:cs="Times New Roman"/>
          <w:b/>
          <w:u w:val="single"/>
        </w:rPr>
        <w:t xml:space="preserve">Journalists have </w:t>
      </w:r>
      <w:r w:rsidR="002F541B" w:rsidRPr="002F541B">
        <w:fldChar w:fldCharType="begin"/>
      </w:r>
      <w:r w:rsidR="002F541B" w:rsidRPr="002F541B">
        <w:instrText xml:space="preserve"> HYPERLINK "http://www.aljazeera.com/indepth/opinion/2013/12/charity-not-substitute-justice-201312173423540217.html" \t "_blank" </w:instrText>
      </w:r>
      <w:r w:rsidR="002F541B" w:rsidRPr="002F541B">
        <w:fldChar w:fldCharType="separate"/>
      </w:r>
      <w:r w:rsidRPr="002F541B">
        <w:rPr>
          <w:rFonts w:eastAsia="Times New Roman" w:cs="Times New Roman"/>
          <w:b/>
          <w:u w:val="single"/>
        </w:rPr>
        <w:t>railed against</w:t>
      </w:r>
      <w:r w:rsidR="002F541B" w:rsidRPr="002F541B">
        <w:rPr>
          <w:rFonts w:eastAsia="Times New Roman" w:cs="Times New Roman"/>
          <w:b/>
          <w:u w:val="single"/>
        </w:rPr>
        <w:fldChar w:fldCharType="end"/>
      </w:r>
      <w:r w:rsidRPr="002F541B">
        <w:rPr>
          <w:rFonts w:eastAsia="Times New Roman" w:cs="Times New Roman"/>
          <w:b/>
          <w:u w:val="single"/>
        </w:rPr>
        <w:t xml:space="preserve"> Walmart's moral depravity for providing </w:t>
      </w:r>
      <w:r w:rsidRPr="002F541B">
        <w:rPr>
          <w:rFonts w:eastAsia="Times New Roman" w:cs="Times New Roman"/>
          <w:sz w:val="12"/>
          <w:szCs w:val="12"/>
        </w:rPr>
        <w:t>such</w:t>
      </w:r>
      <w:r w:rsidRPr="002F541B">
        <w:rPr>
          <w:rFonts w:eastAsia="Times New Roman" w:cs="Times New Roman"/>
          <w:b/>
          <w:u w:val="single"/>
        </w:rPr>
        <w:t xml:space="preserve"> low compensation</w:t>
      </w:r>
      <w:r w:rsidRPr="002F541B">
        <w:rPr>
          <w:rFonts w:eastAsia="Times New Roman" w:cs="Times New Roman"/>
          <w:sz w:val="14"/>
        </w:rPr>
        <w:t>. Set aside questions about how to define "low" wages (</w:t>
      </w:r>
      <w:r w:rsidRPr="002F541B">
        <w:rPr>
          <w:rFonts w:eastAsia="Times New Roman" w:cs="Times New Roman"/>
          <w:i/>
          <w:iCs/>
          <w:sz w:val="14"/>
        </w:rPr>
        <w:t>e.g.</w:t>
      </w:r>
      <w:r w:rsidRPr="002F541B">
        <w:rPr>
          <w:rFonts w:eastAsia="Times New Roman" w:cs="Times New Roman"/>
          <w:sz w:val="14"/>
        </w:rPr>
        <w:t xml:space="preserve">, why do </w:t>
      </w:r>
      <w:r w:rsidR="002F541B" w:rsidRPr="002F541B">
        <w:fldChar w:fldCharType="begin"/>
      </w:r>
      <w:r w:rsidR="002F541B" w:rsidRPr="002F541B">
        <w:instrText xml:space="preserve"> HYPERLINK "http://www.slate.com/blogs/moneybox/2013/11/19/dc_s_walmarts_38_employees_per_job_vacancy_at_the_new_urban_stores.html" \t "_blank" </w:instrText>
      </w:r>
      <w:r w:rsidR="002F541B" w:rsidRPr="002F541B">
        <w:fldChar w:fldCharType="separate"/>
      </w:r>
      <w:r w:rsidRPr="002F541B">
        <w:rPr>
          <w:rFonts w:eastAsia="Times New Roman" w:cs="Times New Roman"/>
          <w:sz w:val="14"/>
        </w:rPr>
        <w:t>so many people apply for these low-wage jobs?</w:t>
      </w:r>
      <w:r w:rsidR="002F541B" w:rsidRPr="002F541B">
        <w:rPr>
          <w:rFonts w:eastAsia="Times New Roman" w:cs="Times New Roman"/>
          <w:sz w:val="14"/>
        </w:rPr>
        <w:fldChar w:fldCharType="end"/>
      </w:r>
      <w:r w:rsidRPr="002F541B">
        <w:rPr>
          <w:rFonts w:eastAsia="Times New Roman" w:cs="Times New Roman"/>
          <w:sz w:val="14"/>
        </w:rPr>
        <w:t xml:space="preserve"> How do they stack up </w:t>
      </w:r>
      <w:r w:rsidR="002F541B" w:rsidRPr="002F541B">
        <w:fldChar w:fldCharType="begin"/>
      </w:r>
      <w:r w:rsidR="002F541B" w:rsidRPr="002F541B">
        <w:instrText xml:space="preserve"> HYPERLINK "http://conversableeconomist.blogspot.com/2013/12/worldwide-income-inequality-from-two.html" \t "_blank" </w:instrText>
      </w:r>
      <w:r w:rsidR="002F541B" w:rsidRPr="002F541B">
        <w:fldChar w:fldCharType="separate"/>
      </w:r>
      <w:r w:rsidRPr="002F541B">
        <w:rPr>
          <w:rFonts w:eastAsia="Times New Roman" w:cs="Times New Roman"/>
          <w:sz w:val="14"/>
        </w:rPr>
        <w:t>in international context</w:t>
      </w:r>
      <w:r w:rsidR="002F541B" w:rsidRPr="002F541B">
        <w:rPr>
          <w:rFonts w:eastAsia="Times New Roman" w:cs="Times New Roman"/>
          <w:sz w:val="14"/>
        </w:rPr>
        <w:fldChar w:fldCharType="end"/>
      </w:r>
      <w:r w:rsidRPr="002F541B">
        <w:rPr>
          <w:rFonts w:eastAsia="Times New Roman" w:cs="Times New Roman"/>
          <w:sz w:val="14"/>
        </w:rPr>
        <w:t xml:space="preserve">? </w:t>
      </w:r>
      <w:proofErr w:type="gramStart"/>
      <w:r w:rsidRPr="002F541B">
        <w:rPr>
          <w:rFonts w:eastAsia="Times New Roman" w:cs="Times New Roman"/>
          <w:sz w:val="14"/>
        </w:rPr>
        <w:t>etc</w:t>
      </w:r>
      <w:proofErr w:type="gramEnd"/>
      <w:r w:rsidRPr="002F541B">
        <w:rPr>
          <w:rFonts w:eastAsia="Times New Roman" w:cs="Times New Roman"/>
          <w:sz w:val="14"/>
        </w:rPr>
        <w:t xml:space="preserve">.). Even if we all agree to call Walmart's wages "low," </w:t>
      </w:r>
      <w:r w:rsidRPr="002F541B">
        <w:rPr>
          <w:rFonts w:eastAsia="Times New Roman" w:cs="Times New Roman"/>
          <w:b/>
          <w:u w:val="single"/>
        </w:rPr>
        <w:t xml:space="preserve">the system of morality that is motivating these attacks is puzzling. </w:t>
      </w:r>
      <w:r w:rsidRPr="002F541B">
        <w:rPr>
          <w:rFonts w:eastAsia="Times New Roman" w:cs="Times New Roman"/>
          <w:b/>
          <w:i/>
          <w:iCs/>
          <w:u w:val="single"/>
        </w:rPr>
        <w:t>If paying low wages is a sin, it's a sin of omission--and we're all guilty</w:t>
      </w:r>
      <w:r w:rsidRPr="002F541B">
        <w:rPr>
          <w:rFonts w:eastAsia="Times New Roman" w:cs="Times New Roman"/>
          <w:i/>
          <w:iCs/>
          <w:sz w:val="14"/>
        </w:rPr>
        <w:t>.</w:t>
      </w:r>
      <w:r w:rsidRPr="002F541B">
        <w:rPr>
          <w:rFonts w:eastAsia="Times New Roman" w:cs="Times New Roman"/>
          <w:sz w:val="14"/>
        </w:rPr>
        <w:t xml:space="preserve"> Walmart employs 1.2 million people in the US, more than any other private firm. Why is Walmart any more obligated to pay high wages to 1.2 million people than you or I? Does Walmart's decision to provide jobs for these people automatically obligate them to provide pay above a certain level? What makes this complicated is that </w:t>
      </w:r>
      <w:r w:rsidRPr="002F541B">
        <w:rPr>
          <w:rFonts w:eastAsia="Times New Roman" w:cs="Times New Roman"/>
          <w:b/>
          <w:u w:val="single"/>
        </w:rPr>
        <w:t>you, these journalists, and I employ zero people</w:t>
      </w:r>
      <w:r w:rsidRPr="002F541B">
        <w:rPr>
          <w:rFonts w:eastAsia="Times New Roman" w:cs="Times New Roman"/>
          <w:sz w:val="14"/>
        </w:rPr>
        <w:t xml:space="preserve"> (or close enough by comparison), </w:t>
      </w:r>
      <w:r w:rsidRPr="002F541B">
        <w:rPr>
          <w:rFonts w:eastAsia="Times New Roman" w:cs="Times New Roman"/>
          <w:b/>
          <w:u w:val="single"/>
        </w:rPr>
        <w:t>which means we</w:t>
      </w:r>
      <w:r w:rsidRPr="002F541B">
        <w:rPr>
          <w:rFonts w:eastAsia="Times New Roman" w:cs="Times New Roman"/>
          <w:sz w:val="14"/>
        </w:rPr>
        <w:t xml:space="preserve"> effectively </w:t>
      </w:r>
      <w:r w:rsidRPr="002F541B">
        <w:rPr>
          <w:rFonts w:eastAsia="Times New Roman" w:cs="Times New Roman"/>
          <w:b/>
          <w:u w:val="single"/>
        </w:rPr>
        <w:t xml:space="preserve">pay </w:t>
      </w:r>
      <w:r w:rsidRPr="002F541B">
        <w:rPr>
          <w:rFonts w:eastAsia="Times New Roman" w:cs="Times New Roman"/>
          <w:b/>
          <w:u w:val="single"/>
        </w:rPr>
        <w:lastRenderedPageBreak/>
        <w:t>1.2 million people a wage of $0/hour.</w:t>
      </w:r>
      <w:r w:rsidRPr="002F541B">
        <w:rPr>
          <w:rFonts w:eastAsia="Times New Roman" w:cs="Times New Roman"/>
          <w:sz w:val="14"/>
        </w:rPr>
        <w:t xml:space="preserve"> </w:t>
      </w:r>
      <w:r w:rsidRPr="002F541B">
        <w:rPr>
          <w:rFonts w:eastAsia="Times New Roman" w:cs="Times New Roman"/>
          <w:b/>
          <w:u w:val="single"/>
        </w:rPr>
        <w:t xml:space="preserve">Walmart critics embrace two moral standards: in the first, morality requires payment of high wages to 1.2 million people. In the second, morality can be achieved </w:t>
      </w:r>
      <w:r w:rsidRPr="002F541B">
        <w:rPr>
          <w:rFonts w:eastAsia="Times New Roman" w:cs="Times New Roman"/>
          <w:sz w:val="14"/>
          <w:szCs w:val="14"/>
        </w:rPr>
        <w:t xml:space="preserve">without employing anyone at all--that is, </w:t>
      </w:r>
      <w:r w:rsidRPr="002F541B">
        <w:rPr>
          <w:rFonts w:eastAsia="Times New Roman" w:cs="Times New Roman"/>
          <w:b/>
          <w:u w:val="single"/>
        </w:rPr>
        <w:t>by paying zero wages</w:t>
      </w:r>
      <w:r w:rsidRPr="002F541B">
        <w:rPr>
          <w:rFonts w:eastAsia="Times New Roman" w:cs="Times New Roman"/>
          <w:sz w:val="14"/>
        </w:rPr>
        <w:t xml:space="preserve">. Most of us have chosen to live by the second standard, and from our lofty moral position we can criticize Walmart for not meeting the first standard. How convenient! In other words, according to the system of morality embraced by the Walmart critics, Walmart could "rise" to our level of morality by either (a) raising pay to some arbitrary level preferred by the critics or (b) </w:t>
      </w:r>
      <w:r w:rsidRPr="002F541B">
        <w:rPr>
          <w:rFonts w:eastAsia="Times New Roman" w:cs="Times New Roman"/>
          <w:i/>
          <w:iCs/>
          <w:sz w:val="14"/>
        </w:rPr>
        <w:t xml:space="preserve">reducing </w:t>
      </w:r>
      <w:r w:rsidRPr="002F541B">
        <w:rPr>
          <w:rFonts w:eastAsia="Times New Roman" w:cs="Times New Roman"/>
          <w:sz w:val="14"/>
        </w:rPr>
        <w:t xml:space="preserve">the wages of their 1.2M employees to $0/hour, thus choosing the standard of morality that the rest of us prefer to apply to ourselves. Of course, option (b) means that those employees would leave Walmart--but that's the point. Then Walmart would be equivalent to us. Somehow I don't think the workers would be any better off, and it seems likely that even more costs would be passed to taxpayers as the ranks of the unemployed swell, but at least then the Walmart shareholders would no longer be the target of the critics and could instead join us in sanctimoniously raising awareness of some other huge employer's moral depravity. It's a funny sort of logic that says that Walmart "transfers" poverty assistance costs to taxpayers by paying workers less than some journalist thinks they should be paid. On an employment-weighted basis, </w:t>
      </w:r>
      <w:r w:rsidRPr="002F541B">
        <w:rPr>
          <w:rFonts w:eastAsia="Times New Roman" w:cs="Times New Roman"/>
          <w:b/>
          <w:u w:val="single"/>
        </w:rPr>
        <w:t xml:space="preserve">Walmart is </w:t>
      </w:r>
      <w:r w:rsidRPr="002F541B">
        <w:rPr>
          <w:rFonts w:eastAsia="Times New Roman" w:cs="Times New Roman"/>
          <w:b/>
          <w:i/>
          <w:iCs/>
          <w:u w:val="single"/>
        </w:rPr>
        <w:t>less</w:t>
      </w:r>
      <w:r w:rsidRPr="002F541B">
        <w:rPr>
          <w:rFonts w:eastAsia="Times New Roman" w:cs="Times New Roman"/>
          <w:b/>
          <w:u w:val="single"/>
        </w:rPr>
        <w:t xml:space="preserve"> guilty of paying low wages than is anyone else </w:t>
      </w:r>
      <w:r w:rsidRPr="002F541B">
        <w:rPr>
          <w:rFonts w:eastAsia="Times New Roman" w:cs="Times New Roman"/>
          <w:sz w:val="14"/>
          <w:szCs w:val="14"/>
        </w:rPr>
        <w:t>on the planet.</w:t>
      </w:r>
      <w:r w:rsidRPr="002F541B">
        <w:rPr>
          <w:rFonts w:eastAsia="Times New Roman" w:cs="Times New Roman"/>
          <w:sz w:val="14"/>
        </w:rPr>
        <w:t xml:space="preserve"> </w:t>
      </w:r>
      <w:r w:rsidRPr="002F541B">
        <w:rPr>
          <w:rFonts w:eastAsia="Times New Roman" w:cs="Times New Roman"/>
          <w:b/>
          <w:u w:val="single"/>
        </w:rPr>
        <w:t>If taxpayers have an obligation to provide a safety net</w:t>
      </w:r>
      <w:r w:rsidRPr="002F541B">
        <w:rPr>
          <w:rFonts w:eastAsia="Times New Roman" w:cs="Times New Roman"/>
          <w:sz w:val="14"/>
        </w:rPr>
        <w:t xml:space="preserve"> (and I think we do), </w:t>
      </w:r>
      <w:r w:rsidRPr="002F541B">
        <w:rPr>
          <w:rFonts w:eastAsia="Times New Roman" w:cs="Times New Roman"/>
          <w:b/>
          <w:u w:val="single"/>
        </w:rPr>
        <w:t>then the system works exactly as it should</w:t>
      </w:r>
      <w:r w:rsidRPr="002F541B">
        <w:rPr>
          <w:rFonts w:eastAsia="Times New Roman" w:cs="Times New Roman"/>
          <w:sz w:val="14"/>
        </w:rPr>
        <w:t xml:space="preserve">: </w:t>
      </w:r>
      <w:r w:rsidRPr="002F541B">
        <w:rPr>
          <w:rFonts w:eastAsia="Times New Roman" w:cs="Times New Roman"/>
          <w:b/>
          <w:u w:val="single"/>
        </w:rPr>
        <w:t>Walmart pays people an amount roughly requisite with their marginal contribution to the firm's revenue</w:t>
      </w:r>
      <w:r w:rsidRPr="002F541B">
        <w:rPr>
          <w:rFonts w:eastAsia="Times New Roman" w:cs="Times New Roman"/>
          <w:sz w:val="14"/>
        </w:rPr>
        <w:t xml:space="preserve">, keeping them off of unemployment and enabling the miracle that is the Walmart business model to deliver goods to the poor and middle class at prices lower than they would otherwise be. </w:t>
      </w:r>
      <w:r w:rsidRPr="002F541B">
        <w:rPr>
          <w:rFonts w:eastAsia="Times New Roman" w:cs="Times New Roman"/>
          <w:b/>
          <w:u w:val="single"/>
        </w:rPr>
        <w:t>Meanwhile, the government picks up the residual of the workers' needs</w:t>
      </w:r>
      <w:r w:rsidRPr="002F541B">
        <w:rPr>
          <w:rFonts w:eastAsia="Times New Roman" w:cs="Times New Roman"/>
          <w:sz w:val="14"/>
        </w:rPr>
        <w:t xml:space="preserve">. It's just as accurate to say that Walmart is picking up part of the tab for the safety net (by providing jobs for the otherwise unemployed, not to mention low prices) as it is to say that taxpayers are picking up part of the tab for Walmart wage policies. The two statements describe the same reality. This is the social safety net. This is the setup that progressives have demanded, yet they complain when it is used. </w:t>
      </w:r>
      <w:r w:rsidRPr="002F541B">
        <w:rPr>
          <w:rFonts w:eastAsia="Times New Roman" w:cs="Times New Roman"/>
          <w:b/>
          <w:u w:val="single"/>
        </w:rPr>
        <w:t xml:space="preserve">Focus on making a more efficient and effective safety net, and let Walmart make its own </w:t>
      </w:r>
      <w:r w:rsidRPr="002F541B">
        <w:rPr>
          <w:rFonts w:eastAsia="Times New Roman" w:cs="Times New Roman"/>
          <w:sz w:val="14"/>
          <w:szCs w:val="14"/>
        </w:rPr>
        <w:t>factor</w:t>
      </w:r>
      <w:r w:rsidRPr="002F541B">
        <w:rPr>
          <w:rFonts w:eastAsia="Times New Roman" w:cs="Times New Roman"/>
          <w:b/>
          <w:u w:val="single"/>
        </w:rPr>
        <w:t xml:space="preserve"> payment decisions.</w:t>
      </w:r>
    </w:p>
    <w:p w14:paraId="30B196F1" w14:textId="69691CDB" w:rsidR="00090F28" w:rsidRDefault="002F3D1B" w:rsidP="002F3D1B">
      <w:pPr>
        <w:pStyle w:val="Heading3"/>
      </w:pPr>
      <w:r>
        <w:lastRenderedPageBreak/>
        <w:t>FW Weighing</w:t>
      </w:r>
    </w:p>
    <w:p w14:paraId="0084E7D0" w14:textId="3EEC1FC4" w:rsidR="002F3D1B" w:rsidRPr="00EA2642" w:rsidRDefault="002F3D1B" w:rsidP="002F3D1B">
      <w:pPr>
        <w:pStyle w:val="Heading4"/>
      </w:pPr>
      <w:r w:rsidRPr="00EA2642">
        <w:t>Promise Ba</w:t>
      </w:r>
      <w:r>
        <w:t xml:space="preserve">sed theories have the strongest coherence to our fundamental </w:t>
      </w:r>
      <w:r w:rsidR="00CC6B85">
        <w:t>intuitions</w:t>
      </w:r>
      <w:r>
        <w:t xml:space="preserve">. </w:t>
      </w:r>
      <w:proofErr w:type="spellStart"/>
      <w:r>
        <w:t>Habbib</w:t>
      </w:r>
      <w:proofErr w:type="spellEnd"/>
    </w:p>
    <w:p w14:paraId="05BDB968" w14:textId="77777777" w:rsidR="002F3D1B" w:rsidRPr="00EA2642" w:rsidRDefault="002F3D1B" w:rsidP="002F3D1B">
      <w:pPr>
        <w:rPr>
          <w:rStyle w:val="StyleStyleBold12pt"/>
        </w:rPr>
      </w:pPr>
      <w:proofErr w:type="spellStart"/>
      <w:r w:rsidRPr="00EA2642">
        <w:rPr>
          <w:rStyle w:val="StyleStyleBold12pt"/>
        </w:rPr>
        <w:t>Habib</w:t>
      </w:r>
      <w:proofErr w:type="spellEnd"/>
      <w:r w:rsidRPr="00EA2642">
        <w:rPr>
          <w:rStyle w:val="StyleStyleBold12pt"/>
        </w:rPr>
        <w:t xml:space="preserve">, Allen, "Promises", The Stanford Encyclopedia of Philosophy (Spring 2014 Edition), Edward N. </w:t>
      </w:r>
      <w:proofErr w:type="spellStart"/>
      <w:r w:rsidRPr="00EA2642">
        <w:rPr>
          <w:rStyle w:val="StyleStyleBold12pt"/>
        </w:rPr>
        <w:t>Zalta</w:t>
      </w:r>
      <w:proofErr w:type="spellEnd"/>
      <w:r w:rsidRPr="00EA2642">
        <w:rPr>
          <w:rStyle w:val="StyleStyleBold12pt"/>
        </w:rPr>
        <w:t> (ed.), URL = &lt;http://plato.stanford.edu/archives/spr2014/entries/promises/&gt;. PH</w:t>
      </w:r>
    </w:p>
    <w:p w14:paraId="5A7E9004" w14:textId="77777777" w:rsidR="002F3D1B" w:rsidRPr="006966E5" w:rsidRDefault="002F3D1B" w:rsidP="00FC2CDE">
      <w:pPr>
        <w:ind w:left="720"/>
        <w:rPr>
          <w:sz w:val="12"/>
        </w:rPr>
      </w:pPr>
      <w:r w:rsidRPr="00EA2642">
        <w:rPr>
          <w:rStyle w:val="StyleBoldUnderline"/>
        </w:rPr>
        <w:t>Few moral judgments are more intuitively obvious and</w:t>
      </w:r>
      <w:r w:rsidRPr="00EA2642">
        <w:rPr>
          <w:sz w:val="12"/>
        </w:rPr>
        <w:t xml:space="preserve"> more </w:t>
      </w:r>
      <w:r w:rsidRPr="00EA2642">
        <w:rPr>
          <w:rStyle w:val="StyleBoldUnderline"/>
        </w:rPr>
        <w:t>widely shared</w:t>
      </w:r>
      <w:r w:rsidRPr="00EA2642">
        <w:rPr>
          <w:sz w:val="12"/>
        </w:rPr>
        <w:t xml:space="preserve"> </w:t>
      </w:r>
      <w:r w:rsidRPr="00EA2642">
        <w:rPr>
          <w:rStyle w:val="StyleBoldUnderline"/>
        </w:rPr>
        <w:t>than that promises ought to be kept</w:t>
      </w:r>
      <w:r w:rsidRPr="00EA2642">
        <w:rPr>
          <w:sz w:val="12"/>
        </w:rPr>
        <w:t xml:space="preserve">. It is in part this fixed place in our intuitive judgments </w:t>
      </w:r>
      <w:r w:rsidRPr="00EA2642">
        <w:rPr>
          <w:rStyle w:val="StyleBoldUnderline"/>
        </w:rPr>
        <w:t>that makes promises of particular interest to philosophers</w:t>
      </w:r>
      <w:r w:rsidRPr="00EA2642">
        <w:rPr>
          <w:sz w:val="12"/>
        </w:rPr>
        <w:t xml:space="preserve">, as well as a host of social scientists and other theorists. </w:t>
      </w:r>
      <w:r w:rsidRPr="00EA2642">
        <w:rPr>
          <w:rStyle w:val="StyleBoldUnderline"/>
        </w:rPr>
        <w:t>Promises are of special interest to ethical theorists, as they are generally taken to impose moral obligations</w:t>
      </w:r>
      <w:r w:rsidRPr="00EA2642">
        <w:rPr>
          <w:sz w:val="12"/>
        </w:rPr>
        <w:t>. Thus an explanation of how such promissory obligations come about and how they function is necessary for a complete moral theory.</w:t>
      </w:r>
    </w:p>
    <w:p w14:paraId="64674904" w14:textId="77777777" w:rsidR="002F3D1B" w:rsidRPr="002F3D1B" w:rsidRDefault="002F3D1B" w:rsidP="002F3D1B"/>
    <w:sectPr w:rsidR="002F3D1B" w:rsidRPr="002F3D1B" w:rsidSect="00090F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3D"/>
    <w:rsid w:val="00005C32"/>
    <w:rsid w:val="00007D22"/>
    <w:rsid w:val="00016535"/>
    <w:rsid w:val="00017E3E"/>
    <w:rsid w:val="0004200D"/>
    <w:rsid w:val="00052687"/>
    <w:rsid w:val="000656D9"/>
    <w:rsid w:val="00077138"/>
    <w:rsid w:val="000826FF"/>
    <w:rsid w:val="00090F28"/>
    <w:rsid w:val="00093935"/>
    <w:rsid w:val="00095752"/>
    <w:rsid w:val="00096F72"/>
    <w:rsid w:val="000B5B27"/>
    <w:rsid w:val="000B6BAD"/>
    <w:rsid w:val="000D054E"/>
    <w:rsid w:val="000E71C8"/>
    <w:rsid w:val="000F1303"/>
    <w:rsid w:val="00111301"/>
    <w:rsid w:val="00124207"/>
    <w:rsid w:val="001421EA"/>
    <w:rsid w:val="001459FB"/>
    <w:rsid w:val="00147BB5"/>
    <w:rsid w:val="00155211"/>
    <w:rsid w:val="001631E3"/>
    <w:rsid w:val="00163B4C"/>
    <w:rsid w:val="001A637B"/>
    <w:rsid w:val="001A6F40"/>
    <w:rsid w:val="001C5CC9"/>
    <w:rsid w:val="001D6575"/>
    <w:rsid w:val="001E1128"/>
    <w:rsid w:val="001E139E"/>
    <w:rsid w:val="001E17AB"/>
    <w:rsid w:val="001E385B"/>
    <w:rsid w:val="001E6C6E"/>
    <w:rsid w:val="001E73BB"/>
    <w:rsid w:val="001F5EB6"/>
    <w:rsid w:val="001F7E74"/>
    <w:rsid w:val="00203932"/>
    <w:rsid w:val="00212A8E"/>
    <w:rsid w:val="002201E4"/>
    <w:rsid w:val="002237FC"/>
    <w:rsid w:val="002256F9"/>
    <w:rsid w:val="00240037"/>
    <w:rsid w:val="00242D47"/>
    <w:rsid w:val="00243BA6"/>
    <w:rsid w:val="002715F7"/>
    <w:rsid w:val="00281389"/>
    <w:rsid w:val="002878A4"/>
    <w:rsid w:val="002A2994"/>
    <w:rsid w:val="002C3F5A"/>
    <w:rsid w:val="002F3592"/>
    <w:rsid w:val="002F3D1B"/>
    <w:rsid w:val="002F3D83"/>
    <w:rsid w:val="002F541B"/>
    <w:rsid w:val="00306CD0"/>
    <w:rsid w:val="003109D7"/>
    <w:rsid w:val="00330657"/>
    <w:rsid w:val="00332DA5"/>
    <w:rsid w:val="0034743C"/>
    <w:rsid w:val="00353753"/>
    <w:rsid w:val="00381EF4"/>
    <w:rsid w:val="00387A3D"/>
    <w:rsid w:val="00395609"/>
    <w:rsid w:val="003A1934"/>
    <w:rsid w:val="003A62E3"/>
    <w:rsid w:val="003A6DC1"/>
    <w:rsid w:val="003C2129"/>
    <w:rsid w:val="003E1441"/>
    <w:rsid w:val="003F041B"/>
    <w:rsid w:val="003F17C5"/>
    <w:rsid w:val="003F5BC4"/>
    <w:rsid w:val="00405E53"/>
    <w:rsid w:val="0041179E"/>
    <w:rsid w:val="004173A6"/>
    <w:rsid w:val="00425B79"/>
    <w:rsid w:val="00427D4B"/>
    <w:rsid w:val="00436527"/>
    <w:rsid w:val="004526BC"/>
    <w:rsid w:val="00460AF4"/>
    <w:rsid w:val="004675F7"/>
    <w:rsid w:val="0047374E"/>
    <w:rsid w:val="00484221"/>
    <w:rsid w:val="00494FEC"/>
    <w:rsid w:val="0049768F"/>
    <w:rsid w:val="004B7840"/>
    <w:rsid w:val="004C5B15"/>
    <w:rsid w:val="004D4098"/>
    <w:rsid w:val="004D40E9"/>
    <w:rsid w:val="004D4AA1"/>
    <w:rsid w:val="004E2075"/>
    <w:rsid w:val="004E4D18"/>
    <w:rsid w:val="004E760C"/>
    <w:rsid w:val="004E770C"/>
    <w:rsid w:val="004F352F"/>
    <w:rsid w:val="004F4A2F"/>
    <w:rsid w:val="0051235D"/>
    <w:rsid w:val="005300FA"/>
    <w:rsid w:val="0053470E"/>
    <w:rsid w:val="00534F35"/>
    <w:rsid w:val="00535A45"/>
    <w:rsid w:val="0056690E"/>
    <w:rsid w:val="00572914"/>
    <w:rsid w:val="00575575"/>
    <w:rsid w:val="00590FDA"/>
    <w:rsid w:val="005932EB"/>
    <w:rsid w:val="00596F77"/>
    <w:rsid w:val="005A7AF9"/>
    <w:rsid w:val="005D0D16"/>
    <w:rsid w:val="005E0204"/>
    <w:rsid w:val="005E2F21"/>
    <w:rsid w:val="00617228"/>
    <w:rsid w:val="00630448"/>
    <w:rsid w:val="00630BE0"/>
    <w:rsid w:val="006513B3"/>
    <w:rsid w:val="0065549A"/>
    <w:rsid w:val="00657F75"/>
    <w:rsid w:val="0067286F"/>
    <w:rsid w:val="00673C03"/>
    <w:rsid w:val="00674A23"/>
    <w:rsid w:val="006956CB"/>
    <w:rsid w:val="00697D40"/>
    <w:rsid w:val="006A2635"/>
    <w:rsid w:val="006B11BF"/>
    <w:rsid w:val="006B1D31"/>
    <w:rsid w:val="006B7DEA"/>
    <w:rsid w:val="006C7095"/>
    <w:rsid w:val="006D5D14"/>
    <w:rsid w:val="006E10AA"/>
    <w:rsid w:val="006F0371"/>
    <w:rsid w:val="00773133"/>
    <w:rsid w:val="0077764F"/>
    <w:rsid w:val="0078265B"/>
    <w:rsid w:val="00790B83"/>
    <w:rsid w:val="007931A9"/>
    <w:rsid w:val="0079490D"/>
    <w:rsid w:val="007A1025"/>
    <w:rsid w:val="007B4010"/>
    <w:rsid w:val="007C3945"/>
    <w:rsid w:val="007C5CF0"/>
    <w:rsid w:val="007C69D5"/>
    <w:rsid w:val="007C6F3E"/>
    <w:rsid w:val="007E0076"/>
    <w:rsid w:val="007F4A85"/>
    <w:rsid w:val="007F5A4A"/>
    <w:rsid w:val="007F674C"/>
    <w:rsid w:val="0081660F"/>
    <w:rsid w:val="008341D5"/>
    <w:rsid w:val="00836C7C"/>
    <w:rsid w:val="0086187C"/>
    <w:rsid w:val="008642E1"/>
    <w:rsid w:val="00870A45"/>
    <w:rsid w:val="00881C3E"/>
    <w:rsid w:val="00883084"/>
    <w:rsid w:val="00885128"/>
    <w:rsid w:val="00885C06"/>
    <w:rsid w:val="00895F0C"/>
    <w:rsid w:val="008B2C70"/>
    <w:rsid w:val="008B6B26"/>
    <w:rsid w:val="008B7FF8"/>
    <w:rsid w:val="008C047E"/>
    <w:rsid w:val="008C1AFE"/>
    <w:rsid w:val="008D2F53"/>
    <w:rsid w:val="008D66F5"/>
    <w:rsid w:val="008D7971"/>
    <w:rsid w:val="008E752E"/>
    <w:rsid w:val="009173F8"/>
    <w:rsid w:val="00937AD2"/>
    <w:rsid w:val="00945589"/>
    <w:rsid w:val="009527C0"/>
    <w:rsid w:val="00957807"/>
    <w:rsid w:val="009869C0"/>
    <w:rsid w:val="00986E2B"/>
    <w:rsid w:val="00997781"/>
    <w:rsid w:val="009A7C5F"/>
    <w:rsid w:val="009B64F0"/>
    <w:rsid w:val="009B7873"/>
    <w:rsid w:val="009C13A5"/>
    <w:rsid w:val="009E51C9"/>
    <w:rsid w:val="00A11E09"/>
    <w:rsid w:val="00A537AB"/>
    <w:rsid w:val="00A611ED"/>
    <w:rsid w:val="00A6352E"/>
    <w:rsid w:val="00A74DF5"/>
    <w:rsid w:val="00A80355"/>
    <w:rsid w:val="00A922AE"/>
    <w:rsid w:val="00AA4013"/>
    <w:rsid w:val="00AA6AED"/>
    <w:rsid w:val="00AA7EC3"/>
    <w:rsid w:val="00AB2973"/>
    <w:rsid w:val="00AB5387"/>
    <w:rsid w:val="00AB7ADD"/>
    <w:rsid w:val="00AC1A96"/>
    <w:rsid w:val="00AF4B3C"/>
    <w:rsid w:val="00B01E91"/>
    <w:rsid w:val="00B03FB1"/>
    <w:rsid w:val="00B12E79"/>
    <w:rsid w:val="00B16311"/>
    <w:rsid w:val="00B33DBC"/>
    <w:rsid w:val="00B500F4"/>
    <w:rsid w:val="00B506FF"/>
    <w:rsid w:val="00B54FE1"/>
    <w:rsid w:val="00B60D86"/>
    <w:rsid w:val="00B76BBB"/>
    <w:rsid w:val="00B86709"/>
    <w:rsid w:val="00B90E62"/>
    <w:rsid w:val="00BA4041"/>
    <w:rsid w:val="00BA595D"/>
    <w:rsid w:val="00BB5391"/>
    <w:rsid w:val="00BC3252"/>
    <w:rsid w:val="00BC5326"/>
    <w:rsid w:val="00BC590A"/>
    <w:rsid w:val="00BD4A16"/>
    <w:rsid w:val="00BE1D03"/>
    <w:rsid w:val="00BF1247"/>
    <w:rsid w:val="00BF3F8B"/>
    <w:rsid w:val="00BF4ABA"/>
    <w:rsid w:val="00BF51AB"/>
    <w:rsid w:val="00C03493"/>
    <w:rsid w:val="00C20F51"/>
    <w:rsid w:val="00C25658"/>
    <w:rsid w:val="00C25917"/>
    <w:rsid w:val="00C31583"/>
    <w:rsid w:val="00C37549"/>
    <w:rsid w:val="00C446FA"/>
    <w:rsid w:val="00C459BB"/>
    <w:rsid w:val="00C5277B"/>
    <w:rsid w:val="00C847A7"/>
    <w:rsid w:val="00C90DDE"/>
    <w:rsid w:val="00CB6C13"/>
    <w:rsid w:val="00CB76A0"/>
    <w:rsid w:val="00CC33C3"/>
    <w:rsid w:val="00CC6B85"/>
    <w:rsid w:val="00CE0983"/>
    <w:rsid w:val="00D01AC6"/>
    <w:rsid w:val="00D0616C"/>
    <w:rsid w:val="00D06E65"/>
    <w:rsid w:val="00D156D8"/>
    <w:rsid w:val="00D17439"/>
    <w:rsid w:val="00D175B2"/>
    <w:rsid w:val="00D17662"/>
    <w:rsid w:val="00D2459F"/>
    <w:rsid w:val="00D268E5"/>
    <w:rsid w:val="00D425B7"/>
    <w:rsid w:val="00D6137C"/>
    <w:rsid w:val="00D642FC"/>
    <w:rsid w:val="00D651A3"/>
    <w:rsid w:val="00D67B28"/>
    <w:rsid w:val="00D72948"/>
    <w:rsid w:val="00D7498A"/>
    <w:rsid w:val="00D81E40"/>
    <w:rsid w:val="00D87443"/>
    <w:rsid w:val="00D96FBC"/>
    <w:rsid w:val="00DA4818"/>
    <w:rsid w:val="00DB0B66"/>
    <w:rsid w:val="00DB3EF3"/>
    <w:rsid w:val="00DB51CC"/>
    <w:rsid w:val="00DC085C"/>
    <w:rsid w:val="00DE1D97"/>
    <w:rsid w:val="00DE52C2"/>
    <w:rsid w:val="00DE6D45"/>
    <w:rsid w:val="00DF2FD7"/>
    <w:rsid w:val="00DF3D40"/>
    <w:rsid w:val="00E01AE9"/>
    <w:rsid w:val="00E15C0B"/>
    <w:rsid w:val="00E26674"/>
    <w:rsid w:val="00E32F7E"/>
    <w:rsid w:val="00E34C0D"/>
    <w:rsid w:val="00E40725"/>
    <w:rsid w:val="00E426C9"/>
    <w:rsid w:val="00E52A2C"/>
    <w:rsid w:val="00E57943"/>
    <w:rsid w:val="00E57FED"/>
    <w:rsid w:val="00E64D11"/>
    <w:rsid w:val="00E65D8E"/>
    <w:rsid w:val="00E721AB"/>
    <w:rsid w:val="00E871DF"/>
    <w:rsid w:val="00E9486A"/>
    <w:rsid w:val="00E95577"/>
    <w:rsid w:val="00E9626A"/>
    <w:rsid w:val="00EA6DB3"/>
    <w:rsid w:val="00EB0E80"/>
    <w:rsid w:val="00EB45C7"/>
    <w:rsid w:val="00EB497C"/>
    <w:rsid w:val="00EC0F6A"/>
    <w:rsid w:val="00ED394A"/>
    <w:rsid w:val="00EF3C38"/>
    <w:rsid w:val="00EF5229"/>
    <w:rsid w:val="00F01CE8"/>
    <w:rsid w:val="00F0238A"/>
    <w:rsid w:val="00F075DA"/>
    <w:rsid w:val="00F16CEE"/>
    <w:rsid w:val="00F2109E"/>
    <w:rsid w:val="00F33652"/>
    <w:rsid w:val="00F338F6"/>
    <w:rsid w:val="00F342AD"/>
    <w:rsid w:val="00F342BE"/>
    <w:rsid w:val="00F43232"/>
    <w:rsid w:val="00F501D4"/>
    <w:rsid w:val="00F52391"/>
    <w:rsid w:val="00F56E00"/>
    <w:rsid w:val="00F62B26"/>
    <w:rsid w:val="00F6641E"/>
    <w:rsid w:val="00F76E18"/>
    <w:rsid w:val="00F9499E"/>
    <w:rsid w:val="00F95226"/>
    <w:rsid w:val="00F9569F"/>
    <w:rsid w:val="00FB1B08"/>
    <w:rsid w:val="00FB591B"/>
    <w:rsid w:val="00FB77AD"/>
    <w:rsid w:val="00FC2CDE"/>
    <w:rsid w:val="00FD39B1"/>
    <w:rsid w:val="00FD49F6"/>
    <w:rsid w:val="00FD6E9D"/>
    <w:rsid w:val="00FF32DD"/>
    <w:rsid w:val="00FF5230"/>
    <w:rsid w:val="00FF7DC9"/>
    <w:rsid w:val="00F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D34D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F541B"/>
    <w:rPr>
      <w:rFonts w:ascii="Tahoma" w:hAnsi="Tahoma"/>
    </w:rPr>
  </w:style>
  <w:style w:type="paragraph" w:styleId="Heading1">
    <w:name w:val="heading 1"/>
    <w:aliases w:val="Pocket"/>
    <w:basedOn w:val="Normal"/>
    <w:next w:val="Normal"/>
    <w:link w:val="Heading1Char"/>
    <w:uiPriority w:val="9"/>
    <w:qFormat/>
    <w:rsid w:val="002F54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F541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F541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2F541B"/>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9"/>
    <w:rsid w:val="002F541B"/>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2F541B"/>
    <w:rPr>
      <w:rFonts w:asciiTheme="majorHAnsi" w:eastAsiaTheme="majorEastAsia" w:hAnsiTheme="majorHAnsi" w:cstheme="majorBidi"/>
      <w:b/>
      <w:bCs/>
      <w:iCs/>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DefaultParagraphFont"/>
    <w:uiPriority w:val="1"/>
    <w:qFormat/>
    <w:rsid w:val="002F541B"/>
    <w:rPr>
      <w:b/>
      <w:sz w:val="1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2F541B"/>
    <w:rPr>
      <w:b/>
      <w:sz w:val="24"/>
      <w:u w:val="single"/>
    </w:rPr>
  </w:style>
  <w:style w:type="paragraph" w:styleId="DocumentMap">
    <w:name w:val="Document Map"/>
    <w:basedOn w:val="Normal"/>
    <w:link w:val="DocumentMapChar"/>
    <w:uiPriority w:val="99"/>
    <w:semiHidden/>
    <w:unhideWhenUsed/>
    <w:rsid w:val="002F541B"/>
    <w:rPr>
      <w:rFonts w:ascii="Lucida Grande" w:hAnsi="Lucida Grande" w:cs="Lucida Grande"/>
    </w:rPr>
  </w:style>
  <w:style w:type="character" w:customStyle="1" w:styleId="DocumentMapChar">
    <w:name w:val="Document Map Char"/>
    <w:basedOn w:val="DefaultParagraphFont"/>
    <w:link w:val="DocumentMap"/>
    <w:uiPriority w:val="99"/>
    <w:semiHidden/>
    <w:rsid w:val="002F541B"/>
    <w:rPr>
      <w:rFonts w:ascii="Lucida Grande" w:hAnsi="Lucida Grande" w:cs="Lucida Grande"/>
    </w:rPr>
  </w:style>
  <w:style w:type="character" w:customStyle="1" w:styleId="apple-converted-space">
    <w:name w:val="apple-converted-space"/>
    <w:basedOn w:val="DefaultParagraphFont"/>
    <w:rsid w:val="008341D5"/>
  </w:style>
  <w:style w:type="character" w:styleId="Hyperlink">
    <w:name w:val="Hyperlink"/>
    <w:basedOn w:val="DefaultParagraphFont"/>
    <w:uiPriority w:val="99"/>
    <w:unhideWhenUsed/>
    <w:rsid w:val="002F541B"/>
    <w:rPr>
      <w:color w:val="0000FF" w:themeColor="hyperlink"/>
      <w:u w:val="single"/>
    </w:rPr>
  </w:style>
  <w:style w:type="character" w:customStyle="1" w:styleId="Heading1Char">
    <w:name w:val="Heading 1 Char"/>
    <w:aliases w:val="Pocket Char"/>
    <w:basedOn w:val="DefaultParagraphFont"/>
    <w:link w:val="Heading1"/>
    <w:uiPriority w:val="9"/>
    <w:rsid w:val="002F541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F541B"/>
    <w:rPr>
      <w:rFonts w:asciiTheme="majorHAnsi" w:eastAsiaTheme="majorEastAsia" w:hAnsiTheme="majorHAnsi" w:cstheme="majorBidi"/>
      <w:b/>
      <w:bCs/>
      <w:sz w:val="44"/>
      <w:szCs w:val="44"/>
      <w:u w:val="double"/>
    </w:rPr>
  </w:style>
  <w:style w:type="character" w:styleId="Emphasis">
    <w:name w:val="Emphasis"/>
    <w:basedOn w:val="DefaultParagraphFont"/>
    <w:uiPriority w:val="7"/>
    <w:qFormat/>
    <w:rsid w:val="002F541B"/>
    <w:rPr>
      <w:rFonts w:ascii="Tahoma" w:hAnsi="Tahoma"/>
      <w:b/>
      <w:i w:val="0"/>
      <w:iCs/>
      <w:sz w:val="22"/>
      <w:u w:val="single"/>
      <w:bdr w:val="none" w:sz="0" w:space="0" w:color="auto"/>
    </w:rPr>
  </w:style>
  <w:style w:type="character" w:styleId="FollowedHyperlink">
    <w:name w:val="FollowedHyperlink"/>
    <w:basedOn w:val="DefaultParagraphFont"/>
    <w:uiPriority w:val="99"/>
    <w:semiHidden/>
    <w:unhideWhenUsed/>
    <w:rsid w:val="008341D5"/>
    <w:rPr>
      <w:color w:val="auto"/>
      <w:u w:val="none"/>
    </w:rPr>
  </w:style>
  <w:style w:type="paragraph" w:styleId="NoSpacing">
    <w:name w:val="No Spacing"/>
    <w:uiPriority w:val="1"/>
    <w:rsid w:val="002F541B"/>
  </w:style>
  <w:style w:type="paragraph" w:styleId="ListParagraph">
    <w:name w:val="List Paragraph"/>
    <w:basedOn w:val="Normal"/>
    <w:uiPriority w:val="34"/>
    <w:rsid w:val="002F541B"/>
    <w:pPr>
      <w:ind w:left="720"/>
      <w:contextualSpacing/>
    </w:pPr>
  </w:style>
  <w:style w:type="paragraph" w:styleId="Header">
    <w:name w:val="header"/>
    <w:basedOn w:val="Normal"/>
    <w:link w:val="HeaderChar"/>
    <w:uiPriority w:val="99"/>
    <w:unhideWhenUsed/>
    <w:rsid w:val="002F541B"/>
    <w:pPr>
      <w:tabs>
        <w:tab w:val="center" w:pos="4320"/>
        <w:tab w:val="right" w:pos="8640"/>
      </w:tabs>
    </w:pPr>
  </w:style>
  <w:style w:type="character" w:customStyle="1" w:styleId="HeaderChar">
    <w:name w:val="Header Char"/>
    <w:basedOn w:val="DefaultParagraphFont"/>
    <w:link w:val="Header"/>
    <w:uiPriority w:val="99"/>
    <w:rsid w:val="002F541B"/>
    <w:rPr>
      <w:rFonts w:ascii="Tahoma" w:hAnsi="Tahoma"/>
    </w:rPr>
  </w:style>
  <w:style w:type="paragraph" w:styleId="Footer">
    <w:name w:val="footer"/>
    <w:basedOn w:val="Normal"/>
    <w:link w:val="FooterChar"/>
    <w:uiPriority w:val="99"/>
    <w:unhideWhenUsed/>
    <w:rsid w:val="002F541B"/>
    <w:pPr>
      <w:tabs>
        <w:tab w:val="center" w:pos="4320"/>
        <w:tab w:val="right" w:pos="8640"/>
      </w:tabs>
    </w:pPr>
  </w:style>
  <w:style w:type="character" w:customStyle="1" w:styleId="FooterChar">
    <w:name w:val="Footer Char"/>
    <w:basedOn w:val="DefaultParagraphFont"/>
    <w:link w:val="Footer"/>
    <w:uiPriority w:val="99"/>
    <w:rsid w:val="002F541B"/>
    <w:rPr>
      <w:rFonts w:ascii="Tahoma" w:hAnsi="Tahoma"/>
    </w:rPr>
  </w:style>
  <w:style w:type="character" w:styleId="PageNumber">
    <w:name w:val="page number"/>
    <w:basedOn w:val="DefaultParagraphFont"/>
    <w:uiPriority w:val="99"/>
    <w:semiHidden/>
    <w:unhideWhenUsed/>
    <w:rsid w:val="002F54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F541B"/>
    <w:rPr>
      <w:rFonts w:ascii="Tahoma" w:hAnsi="Tahoma"/>
    </w:rPr>
  </w:style>
  <w:style w:type="paragraph" w:styleId="Heading1">
    <w:name w:val="heading 1"/>
    <w:aliases w:val="Pocket"/>
    <w:basedOn w:val="Normal"/>
    <w:next w:val="Normal"/>
    <w:link w:val="Heading1Char"/>
    <w:uiPriority w:val="9"/>
    <w:qFormat/>
    <w:rsid w:val="002F54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F541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F541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2F541B"/>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9"/>
    <w:rsid w:val="002F541B"/>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2F541B"/>
    <w:rPr>
      <w:rFonts w:asciiTheme="majorHAnsi" w:eastAsiaTheme="majorEastAsia" w:hAnsiTheme="majorHAnsi" w:cstheme="majorBidi"/>
      <w:b/>
      <w:bCs/>
      <w:iCs/>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DefaultParagraphFont"/>
    <w:uiPriority w:val="1"/>
    <w:qFormat/>
    <w:rsid w:val="002F541B"/>
    <w:rPr>
      <w:b/>
      <w:sz w:val="1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2F541B"/>
    <w:rPr>
      <w:b/>
      <w:sz w:val="24"/>
      <w:u w:val="single"/>
    </w:rPr>
  </w:style>
  <w:style w:type="paragraph" w:styleId="DocumentMap">
    <w:name w:val="Document Map"/>
    <w:basedOn w:val="Normal"/>
    <w:link w:val="DocumentMapChar"/>
    <w:uiPriority w:val="99"/>
    <w:semiHidden/>
    <w:unhideWhenUsed/>
    <w:rsid w:val="002F541B"/>
    <w:rPr>
      <w:rFonts w:ascii="Lucida Grande" w:hAnsi="Lucida Grande" w:cs="Lucida Grande"/>
    </w:rPr>
  </w:style>
  <w:style w:type="character" w:customStyle="1" w:styleId="DocumentMapChar">
    <w:name w:val="Document Map Char"/>
    <w:basedOn w:val="DefaultParagraphFont"/>
    <w:link w:val="DocumentMap"/>
    <w:uiPriority w:val="99"/>
    <w:semiHidden/>
    <w:rsid w:val="002F541B"/>
    <w:rPr>
      <w:rFonts w:ascii="Lucida Grande" w:hAnsi="Lucida Grande" w:cs="Lucida Grande"/>
    </w:rPr>
  </w:style>
  <w:style w:type="character" w:customStyle="1" w:styleId="apple-converted-space">
    <w:name w:val="apple-converted-space"/>
    <w:basedOn w:val="DefaultParagraphFont"/>
    <w:rsid w:val="008341D5"/>
  </w:style>
  <w:style w:type="character" w:styleId="Hyperlink">
    <w:name w:val="Hyperlink"/>
    <w:basedOn w:val="DefaultParagraphFont"/>
    <w:uiPriority w:val="99"/>
    <w:unhideWhenUsed/>
    <w:rsid w:val="002F541B"/>
    <w:rPr>
      <w:color w:val="0000FF" w:themeColor="hyperlink"/>
      <w:u w:val="single"/>
    </w:rPr>
  </w:style>
  <w:style w:type="character" w:customStyle="1" w:styleId="Heading1Char">
    <w:name w:val="Heading 1 Char"/>
    <w:aliases w:val="Pocket Char"/>
    <w:basedOn w:val="DefaultParagraphFont"/>
    <w:link w:val="Heading1"/>
    <w:uiPriority w:val="9"/>
    <w:rsid w:val="002F541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F541B"/>
    <w:rPr>
      <w:rFonts w:asciiTheme="majorHAnsi" w:eastAsiaTheme="majorEastAsia" w:hAnsiTheme="majorHAnsi" w:cstheme="majorBidi"/>
      <w:b/>
      <w:bCs/>
      <w:sz w:val="44"/>
      <w:szCs w:val="44"/>
      <w:u w:val="double"/>
    </w:rPr>
  </w:style>
  <w:style w:type="character" w:styleId="Emphasis">
    <w:name w:val="Emphasis"/>
    <w:basedOn w:val="DefaultParagraphFont"/>
    <w:uiPriority w:val="7"/>
    <w:qFormat/>
    <w:rsid w:val="002F541B"/>
    <w:rPr>
      <w:rFonts w:ascii="Tahoma" w:hAnsi="Tahoma"/>
      <w:b/>
      <w:i w:val="0"/>
      <w:iCs/>
      <w:sz w:val="22"/>
      <w:u w:val="single"/>
      <w:bdr w:val="none" w:sz="0" w:space="0" w:color="auto"/>
    </w:rPr>
  </w:style>
  <w:style w:type="character" w:styleId="FollowedHyperlink">
    <w:name w:val="FollowedHyperlink"/>
    <w:basedOn w:val="DefaultParagraphFont"/>
    <w:uiPriority w:val="99"/>
    <w:semiHidden/>
    <w:unhideWhenUsed/>
    <w:rsid w:val="008341D5"/>
    <w:rPr>
      <w:color w:val="auto"/>
      <w:u w:val="none"/>
    </w:rPr>
  </w:style>
  <w:style w:type="paragraph" w:styleId="NoSpacing">
    <w:name w:val="No Spacing"/>
    <w:uiPriority w:val="1"/>
    <w:rsid w:val="002F541B"/>
  </w:style>
  <w:style w:type="paragraph" w:styleId="ListParagraph">
    <w:name w:val="List Paragraph"/>
    <w:basedOn w:val="Normal"/>
    <w:uiPriority w:val="34"/>
    <w:rsid w:val="002F541B"/>
    <w:pPr>
      <w:ind w:left="720"/>
      <w:contextualSpacing/>
    </w:pPr>
  </w:style>
  <w:style w:type="paragraph" w:styleId="Header">
    <w:name w:val="header"/>
    <w:basedOn w:val="Normal"/>
    <w:link w:val="HeaderChar"/>
    <w:uiPriority w:val="99"/>
    <w:unhideWhenUsed/>
    <w:rsid w:val="002F541B"/>
    <w:pPr>
      <w:tabs>
        <w:tab w:val="center" w:pos="4320"/>
        <w:tab w:val="right" w:pos="8640"/>
      </w:tabs>
    </w:pPr>
  </w:style>
  <w:style w:type="character" w:customStyle="1" w:styleId="HeaderChar">
    <w:name w:val="Header Char"/>
    <w:basedOn w:val="DefaultParagraphFont"/>
    <w:link w:val="Header"/>
    <w:uiPriority w:val="99"/>
    <w:rsid w:val="002F541B"/>
    <w:rPr>
      <w:rFonts w:ascii="Tahoma" w:hAnsi="Tahoma"/>
    </w:rPr>
  </w:style>
  <w:style w:type="paragraph" w:styleId="Footer">
    <w:name w:val="footer"/>
    <w:basedOn w:val="Normal"/>
    <w:link w:val="FooterChar"/>
    <w:uiPriority w:val="99"/>
    <w:unhideWhenUsed/>
    <w:rsid w:val="002F541B"/>
    <w:pPr>
      <w:tabs>
        <w:tab w:val="center" w:pos="4320"/>
        <w:tab w:val="right" w:pos="8640"/>
      </w:tabs>
    </w:pPr>
  </w:style>
  <w:style w:type="character" w:customStyle="1" w:styleId="FooterChar">
    <w:name w:val="Footer Char"/>
    <w:basedOn w:val="DefaultParagraphFont"/>
    <w:link w:val="Footer"/>
    <w:uiPriority w:val="99"/>
    <w:rsid w:val="002F541B"/>
    <w:rPr>
      <w:rFonts w:ascii="Tahoma" w:hAnsi="Tahoma"/>
    </w:rPr>
  </w:style>
  <w:style w:type="character" w:styleId="PageNumber">
    <w:name w:val="page number"/>
    <w:basedOn w:val="DefaultParagraphFont"/>
    <w:uiPriority w:val="99"/>
    <w:semiHidden/>
    <w:unhideWhenUsed/>
    <w:rsid w:val="002F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97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incehyeama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30</TotalTime>
  <Pages>6</Pages>
  <Words>2540</Words>
  <Characters>14482</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Hyeamang</dc:creator>
  <cp:keywords/>
  <dc:description/>
  <cp:lastModifiedBy>Prince Hyeamang</cp:lastModifiedBy>
  <cp:revision>8</cp:revision>
  <dcterms:created xsi:type="dcterms:W3CDTF">2015-04-06T19:50:00Z</dcterms:created>
  <dcterms:modified xsi:type="dcterms:W3CDTF">2015-04-25T00:47:00Z</dcterms:modified>
</cp:coreProperties>
</file>