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1F353" w14:textId="776E22EC" w:rsidR="005D388F" w:rsidRDefault="00681CA4" w:rsidP="00681CA4">
      <w:pPr>
        <w:pStyle w:val="Heading1"/>
      </w:pPr>
      <w:r>
        <w:t>ND21 Cap K</w:t>
      </w:r>
    </w:p>
    <w:p w14:paraId="1818727F" w14:textId="77777777" w:rsidR="00681CA4" w:rsidRDefault="00681CA4" w:rsidP="00681CA4"/>
    <w:p w14:paraId="3DA77D13" w14:textId="77777777" w:rsidR="00681CA4" w:rsidRDefault="00681CA4" w:rsidP="00681CA4">
      <w:pPr>
        <w:pStyle w:val="Heading2"/>
      </w:pPr>
      <w:r>
        <w:lastRenderedPageBreak/>
        <w:t>K</w:t>
      </w:r>
    </w:p>
    <w:p w14:paraId="5D761F1D" w14:textId="77777777" w:rsidR="00681CA4" w:rsidRPr="007F1C37" w:rsidRDefault="00681CA4" w:rsidP="00681CA4"/>
    <w:p w14:paraId="179473E1" w14:textId="77777777" w:rsidR="00681CA4" w:rsidRPr="002B7F60" w:rsidRDefault="00681CA4" w:rsidP="00681CA4">
      <w:pPr>
        <w:pStyle w:val="Heading4"/>
        <w:rPr>
          <w:sz w:val="24"/>
        </w:rPr>
      </w:pPr>
      <w:r w:rsidRPr="002B7F60">
        <w:t>Legitimizing the right to strike enables the state to have a monopoly on violence</w:t>
      </w:r>
      <w:r>
        <w:t xml:space="preserve"> shutting down any possibility of change.</w:t>
      </w:r>
    </w:p>
    <w:p w14:paraId="352E3822" w14:textId="77777777" w:rsidR="00681CA4" w:rsidRPr="002B7F60" w:rsidRDefault="00681CA4" w:rsidP="00681CA4">
      <w:pPr>
        <w:spacing w:before="20" w:after="180"/>
        <w:rPr>
          <w:rFonts w:eastAsia="Times New Roman"/>
          <w:sz w:val="24"/>
        </w:rPr>
      </w:pPr>
      <w:r w:rsidRPr="002B7F60">
        <w:rPr>
          <w:rStyle w:val="Style13ptBold"/>
        </w:rPr>
        <w:t>Crépon, 19</w:t>
      </w:r>
      <w:r w:rsidRPr="002B7F60">
        <w:rPr>
          <w:rFonts w:eastAsia="Times New Roman"/>
          <w:color w:val="000000"/>
        </w:rPr>
        <w:t xml:space="preserve"> (Marc Crépon, Marc Crépon (born 30 March 1962) is a French philosopher and academic who writes on the subject of languages and communities in the French and German philosophies and contemporary political and moral philosophy.[1] He has also translated works by philosophers such as Nietzsche, Franz Rosenzweig and Leibniz., August 2019, accessed on 6-28-2021, Google Docs, "The Right to Strike and Legal War in Walter Benjamin's "Toward the Critique of Violence"", DOI 10.1215/26410478-7708331)//st</w:t>
      </w:r>
    </w:p>
    <w:p w14:paraId="492C4F6F" w14:textId="77777777" w:rsidR="00681CA4" w:rsidRPr="002B7F60" w:rsidRDefault="00681CA4" w:rsidP="00681CA4">
      <w:pPr>
        <w:spacing w:after="0"/>
        <w:rPr>
          <w:rFonts w:eastAsia="Times New Roman"/>
          <w:sz w:val="24"/>
        </w:rPr>
      </w:pPr>
      <w:r w:rsidRPr="002B7F60">
        <w:rPr>
          <w:rFonts w:eastAsia="Times New Roman"/>
          <w:color w:val="000000"/>
          <w:sz w:val="16"/>
          <w:szCs w:val="16"/>
        </w:rPr>
        <w:t xml:space="preserve">If we wish to understand how the question of the right to strike arises for Walter Benjamin in the seventh paragraph of his essay “Zur Kritik der Gewalt,” it is important to first analyze the previous paragraph, which concerns the state’s monopoly on violence. It is here that Benjamin questions the argument that such a monopoly derives from the impossibility of a system of legal ends to preserve itself as long as the pursuit of natural ends through violent means remains. Benjamin responds to this dogmatic thesis with the following hypothesis, arguably one of his most important reflections: “To counter it, one would perhaps have to consider the surprising possibility that law’s interest in monopolizing violence vis-à-vis the individual is explained by the intention not of preserving legal ends, but rather of preserving law itself. [This is the possibility] that </w:t>
      </w:r>
      <w:r w:rsidRPr="002B7F60">
        <w:rPr>
          <w:rFonts w:eastAsia="Times New Roman"/>
          <w:b/>
          <w:bCs/>
          <w:color w:val="000000"/>
          <w:sz w:val="24"/>
          <w:u w:val="single"/>
          <w:shd w:val="clear" w:color="auto" w:fill="00FBFF"/>
        </w:rPr>
        <w:t>violence</w:t>
      </w:r>
      <w:r w:rsidRPr="002B7F60">
        <w:rPr>
          <w:rFonts w:eastAsia="Times New Roman"/>
          <w:b/>
          <w:bCs/>
          <w:color w:val="000000"/>
          <w:sz w:val="24"/>
          <w:u w:val="single"/>
        </w:rPr>
        <w:t>, when it does not lie in the hands of law,</w:t>
      </w:r>
      <w:r w:rsidRPr="002B7F60">
        <w:rPr>
          <w:rFonts w:eastAsia="Times New Roman"/>
          <w:b/>
          <w:bCs/>
          <w:color w:val="000000"/>
          <w:sz w:val="24"/>
          <w:u w:val="single"/>
          <w:shd w:val="clear" w:color="auto" w:fill="00FBFF"/>
        </w:rPr>
        <w:t xml:space="preserve"> poses a danger to law</w:t>
      </w:r>
      <w:r w:rsidRPr="002B7F60">
        <w:rPr>
          <w:rFonts w:eastAsia="Times New Roman"/>
          <w:b/>
          <w:bCs/>
          <w:color w:val="000000"/>
          <w:sz w:val="24"/>
          <w:u w:val="single"/>
        </w:rPr>
        <w:t xml:space="preserve">, not by virtue of the ends that it may pursue but </w:t>
      </w:r>
      <w:r w:rsidRPr="002B7F60">
        <w:rPr>
          <w:rFonts w:eastAsia="Times New Roman"/>
          <w:b/>
          <w:bCs/>
          <w:color w:val="000000"/>
          <w:sz w:val="24"/>
          <w:u w:val="single"/>
          <w:shd w:val="clear" w:color="auto" w:fill="00FBFF"/>
        </w:rPr>
        <w:t xml:space="preserve">by virtue of its </w:t>
      </w:r>
      <w:r w:rsidRPr="002B7F60">
        <w:rPr>
          <w:rFonts w:eastAsia="Times New Roman"/>
          <w:b/>
          <w:bCs/>
          <w:color w:val="000000"/>
          <w:sz w:val="24"/>
          <w:u w:val="single"/>
        </w:rPr>
        <w:t xml:space="preserve">mere </w:t>
      </w:r>
      <w:r w:rsidRPr="002B7F60">
        <w:rPr>
          <w:rFonts w:eastAsia="Times New Roman"/>
          <w:b/>
          <w:bCs/>
          <w:color w:val="000000"/>
          <w:sz w:val="24"/>
          <w:u w:val="single"/>
          <w:shd w:val="clear" w:color="auto" w:fill="00FBFF"/>
        </w:rPr>
        <w:t>existence outside of law</w:t>
      </w:r>
      <w:r w:rsidRPr="002B7F60">
        <w:rPr>
          <w:rFonts w:eastAsia="Times New Roman"/>
          <w:b/>
          <w:bCs/>
          <w:color w:val="000000"/>
          <w:sz w:val="24"/>
          <w:u w:val="single"/>
        </w:rPr>
        <w:t>.</w:t>
      </w:r>
      <w:r w:rsidRPr="002B7F60">
        <w:rPr>
          <w:rFonts w:eastAsia="Times New Roman"/>
          <w:color w:val="000000"/>
          <w:sz w:val="16"/>
          <w:szCs w:val="16"/>
        </w:rPr>
        <w:t xml:space="preserve">”1 In other words, </w:t>
      </w:r>
      <w:r w:rsidRPr="002B7F60">
        <w:rPr>
          <w:rFonts w:eastAsia="Times New Roman"/>
          <w:b/>
          <w:bCs/>
          <w:color w:val="000000"/>
          <w:sz w:val="24"/>
          <w:u w:val="single"/>
          <w:shd w:val="clear" w:color="auto" w:fill="00FBFF"/>
        </w:rPr>
        <w:t>nothing would endanger the law more than</w:t>
      </w:r>
      <w:r w:rsidRPr="002B7F60">
        <w:rPr>
          <w:rFonts w:eastAsia="Times New Roman"/>
          <w:color w:val="000000"/>
          <w:sz w:val="16"/>
          <w:szCs w:val="16"/>
        </w:rPr>
        <w:t xml:space="preserve"> the possibility of </w:t>
      </w:r>
      <w:r w:rsidRPr="002B7F60">
        <w:rPr>
          <w:rFonts w:eastAsia="Times New Roman"/>
          <w:b/>
          <w:bCs/>
          <w:color w:val="000000"/>
          <w:sz w:val="24"/>
          <w:u w:val="single"/>
          <w:shd w:val="clear" w:color="auto" w:fill="00FBFF"/>
        </w:rPr>
        <w:t>its authority being contested by</w:t>
      </w:r>
      <w:r w:rsidRPr="002B7F60">
        <w:rPr>
          <w:rFonts w:eastAsia="Times New Roman"/>
          <w:b/>
          <w:bCs/>
          <w:color w:val="000000"/>
          <w:sz w:val="24"/>
          <w:u w:val="single"/>
        </w:rPr>
        <w:t xml:space="preserve"> a </w:t>
      </w:r>
      <w:r w:rsidRPr="002B7F60">
        <w:rPr>
          <w:rFonts w:eastAsia="Times New Roman"/>
          <w:b/>
          <w:bCs/>
          <w:color w:val="000000"/>
          <w:sz w:val="24"/>
          <w:u w:val="single"/>
          <w:shd w:val="clear" w:color="auto" w:fill="00FBFF"/>
        </w:rPr>
        <w:t>violence</w:t>
      </w:r>
      <w:r w:rsidRPr="002B7F60">
        <w:rPr>
          <w:rFonts w:eastAsia="Times New Roman"/>
          <w:b/>
          <w:bCs/>
          <w:color w:val="000000"/>
          <w:sz w:val="24"/>
          <w:u w:val="single"/>
        </w:rPr>
        <w:t xml:space="preserve"> over </w:t>
      </w:r>
      <w:r w:rsidRPr="002B7F60">
        <w:rPr>
          <w:rFonts w:eastAsia="Times New Roman"/>
          <w:b/>
          <w:bCs/>
          <w:color w:val="000000"/>
          <w:sz w:val="24"/>
          <w:u w:val="single"/>
          <w:shd w:val="clear" w:color="auto" w:fill="00FBFF"/>
        </w:rPr>
        <w:t>which it has no control</w:t>
      </w:r>
      <w:r w:rsidRPr="002B7F60">
        <w:rPr>
          <w:rFonts w:eastAsia="Times New Roman"/>
          <w:color w:val="000000"/>
          <w:sz w:val="16"/>
          <w:szCs w:val="16"/>
        </w:rPr>
        <w:t xml:space="preserve">. The function of </w:t>
      </w:r>
      <w:r w:rsidRPr="002B7F60">
        <w:rPr>
          <w:rFonts w:eastAsia="Times New Roman"/>
          <w:b/>
          <w:bCs/>
          <w:color w:val="000000"/>
          <w:sz w:val="24"/>
          <w:u w:val="single"/>
        </w:rPr>
        <w:t>the law would therefore</w:t>
      </w:r>
      <w:r w:rsidRPr="002B7F60">
        <w:rPr>
          <w:rFonts w:eastAsia="Times New Roman"/>
          <w:color w:val="000000"/>
          <w:sz w:val="16"/>
          <w:szCs w:val="16"/>
        </w:rPr>
        <w:t xml:space="preserve"> be, first and foremost, to </w:t>
      </w:r>
      <w:r w:rsidRPr="002B7F60">
        <w:rPr>
          <w:rFonts w:eastAsia="Times New Roman"/>
          <w:b/>
          <w:bCs/>
          <w:color w:val="000000"/>
          <w:sz w:val="24"/>
          <w:u w:val="single"/>
        </w:rPr>
        <w:t>contain violence within its own boundaries.</w:t>
      </w:r>
      <w:r w:rsidRPr="002B7F60">
        <w:rPr>
          <w:rFonts w:eastAsia="Times New Roman"/>
          <w:color w:val="000000"/>
          <w:sz w:val="16"/>
          <w:szCs w:val="16"/>
        </w:rPr>
        <w:t xml:space="preserve"> It is in this context that, to demonstrate this surprising hypothesis, Benjamin invokes two examples: the right to strike guaranteed by the state and the law of war. Let us return to the place that the right to strike occupies within </w:t>
      </w:r>
      <w:r w:rsidRPr="002B7F60">
        <w:rPr>
          <w:rFonts w:eastAsia="Times New Roman"/>
          <w:b/>
          <w:bCs/>
          <w:color w:val="000000"/>
          <w:sz w:val="24"/>
          <w:u w:val="single"/>
        </w:rPr>
        <w:t>class struggle.</w:t>
      </w:r>
      <w:r w:rsidRPr="002B7F60">
        <w:rPr>
          <w:rFonts w:eastAsia="Times New Roman"/>
          <w:color w:val="000000"/>
          <w:sz w:val="16"/>
          <w:szCs w:val="16"/>
        </w:rPr>
        <w:t xml:space="preserve"> To begin with, the very idea of such a struggle </w:t>
      </w:r>
      <w:r w:rsidRPr="002B7F60">
        <w:rPr>
          <w:rFonts w:eastAsia="Times New Roman"/>
          <w:b/>
          <w:bCs/>
          <w:color w:val="000000"/>
          <w:sz w:val="24"/>
          <w:u w:val="single"/>
        </w:rPr>
        <w:t xml:space="preserve">implies certain forms of violence. </w:t>
      </w:r>
      <w:r w:rsidRPr="002B7F60">
        <w:rPr>
          <w:rFonts w:eastAsia="Times New Roman"/>
          <w:b/>
          <w:bCs/>
          <w:color w:val="000000"/>
          <w:sz w:val="24"/>
          <w:u w:val="single"/>
          <w:shd w:val="clear" w:color="auto" w:fill="00FBFF"/>
        </w:rPr>
        <w:t>The strike</w:t>
      </w:r>
      <w:r w:rsidRPr="002B7F60">
        <w:rPr>
          <w:rFonts w:eastAsia="Times New Roman"/>
          <w:color w:val="000000"/>
          <w:sz w:val="16"/>
          <w:szCs w:val="16"/>
        </w:rPr>
        <w:t xml:space="preserve"> could then be understood as one of the recognizable forms that this violence can take. However, this analytical framework</w:t>
      </w:r>
      <w:r w:rsidRPr="002B7F60">
        <w:rPr>
          <w:rFonts w:eastAsia="Times New Roman"/>
          <w:b/>
          <w:bCs/>
          <w:color w:val="000000"/>
          <w:sz w:val="24"/>
          <w:u w:val="single"/>
        </w:rPr>
        <w:t xml:space="preserve"> </w:t>
      </w:r>
      <w:r w:rsidRPr="002B7F60">
        <w:rPr>
          <w:rFonts w:eastAsia="Times New Roman"/>
          <w:b/>
          <w:bCs/>
          <w:color w:val="000000"/>
          <w:sz w:val="24"/>
          <w:u w:val="single"/>
          <w:shd w:val="clear" w:color="auto" w:fill="00FBFF"/>
        </w:rPr>
        <w:t>is undermined as soon as</w:t>
      </w:r>
      <w:r w:rsidRPr="002B7F60">
        <w:rPr>
          <w:rFonts w:eastAsia="Times New Roman"/>
          <w:b/>
          <w:bCs/>
          <w:color w:val="000000"/>
          <w:sz w:val="24"/>
          <w:u w:val="single"/>
        </w:rPr>
        <w:t xml:space="preserve"> this form of </w:t>
      </w:r>
      <w:r w:rsidRPr="002B7F60">
        <w:rPr>
          <w:rFonts w:eastAsia="Times New Roman"/>
          <w:b/>
          <w:bCs/>
          <w:color w:val="000000"/>
          <w:sz w:val="24"/>
          <w:u w:val="single"/>
          <w:shd w:val="clear" w:color="auto" w:fill="00FBFF"/>
        </w:rPr>
        <w:t>violence becomes regulated by a “right to strike,”</w:t>
      </w:r>
      <w:r w:rsidRPr="002B7F60">
        <w:rPr>
          <w:rFonts w:eastAsia="Times New Roman"/>
          <w:b/>
          <w:bCs/>
          <w:color w:val="000000"/>
          <w:sz w:val="24"/>
          <w:u w:val="single"/>
        </w:rPr>
        <w:t xml:space="preserve"> such as the one </w:t>
      </w:r>
      <w:r w:rsidRPr="002B7F60">
        <w:rPr>
          <w:rFonts w:eastAsia="Times New Roman"/>
          <w:b/>
          <w:bCs/>
          <w:color w:val="000000"/>
          <w:sz w:val="24"/>
          <w:u w:val="single"/>
          <w:shd w:val="clear" w:color="auto" w:fill="00FBFF"/>
        </w:rPr>
        <w:t>recognized by</w:t>
      </w:r>
      <w:r w:rsidRPr="002B7F60">
        <w:rPr>
          <w:rFonts w:eastAsia="Times New Roman"/>
          <w:b/>
          <w:bCs/>
          <w:color w:val="000000"/>
          <w:sz w:val="24"/>
          <w:u w:val="single"/>
        </w:rPr>
        <w:t xml:space="preserve"> law</w:t>
      </w:r>
      <w:r w:rsidRPr="002B7F60">
        <w:rPr>
          <w:rFonts w:eastAsia="Times New Roman"/>
          <w:color w:val="000000"/>
          <w:sz w:val="16"/>
          <w:szCs w:val="16"/>
        </w:rPr>
        <w:t xml:space="preserve"> in France in 1864. What</w:t>
      </w:r>
      <w:r w:rsidRPr="002B7F60">
        <w:rPr>
          <w:rFonts w:eastAsia="Times New Roman"/>
          <w:b/>
          <w:bCs/>
          <w:color w:val="000000"/>
          <w:sz w:val="24"/>
          <w:u w:val="single"/>
        </w:rPr>
        <w:t xml:space="preserve"> this recognition engages is</w:t>
      </w:r>
      <w:r w:rsidRPr="002B7F60">
        <w:rPr>
          <w:rFonts w:eastAsia="Times New Roman"/>
          <w:color w:val="000000"/>
          <w:sz w:val="16"/>
          <w:szCs w:val="16"/>
        </w:rPr>
        <w:t>, in fact,</w:t>
      </w:r>
      <w:r w:rsidRPr="002B7F60">
        <w:rPr>
          <w:rFonts w:eastAsia="Times New Roman"/>
          <w:b/>
          <w:bCs/>
          <w:color w:val="000000"/>
          <w:sz w:val="24"/>
          <w:u w:val="single"/>
        </w:rPr>
        <w:t xml:space="preserve"> </w:t>
      </w:r>
      <w:r w:rsidRPr="002B7F60">
        <w:rPr>
          <w:rFonts w:eastAsia="Times New Roman"/>
          <w:b/>
          <w:bCs/>
          <w:color w:val="000000"/>
          <w:sz w:val="24"/>
          <w:u w:val="single"/>
          <w:shd w:val="clear" w:color="auto" w:fill="00FBFF"/>
        </w:rPr>
        <w:t>the will of the state to control the</w:t>
      </w:r>
      <w:r w:rsidRPr="002B7F60">
        <w:rPr>
          <w:rFonts w:eastAsia="Times New Roman"/>
          <w:b/>
          <w:bCs/>
          <w:color w:val="000000"/>
          <w:sz w:val="24"/>
          <w:u w:val="single"/>
        </w:rPr>
        <w:t xml:space="preserve"> possible </w:t>
      </w:r>
      <w:r w:rsidRPr="002B7F60">
        <w:rPr>
          <w:rFonts w:eastAsia="Times New Roman"/>
          <w:b/>
          <w:bCs/>
          <w:color w:val="000000"/>
          <w:sz w:val="24"/>
          <w:u w:val="single"/>
          <w:shd w:val="clear" w:color="auto" w:fill="00FBFF"/>
        </w:rPr>
        <w:t>“violence” of the strike</w:t>
      </w:r>
      <w:r w:rsidRPr="002B7F60">
        <w:rPr>
          <w:rFonts w:eastAsia="Times New Roman"/>
          <w:b/>
          <w:bCs/>
          <w:color w:val="000000"/>
          <w:sz w:val="24"/>
          <w:u w:val="single"/>
        </w:rPr>
        <w:t>.</w:t>
      </w:r>
      <w:r w:rsidRPr="002B7F60">
        <w:rPr>
          <w:rFonts w:eastAsia="Times New Roman"/>
          <w:color w:val="000000"/>
          <w:sz w:val="16"/>
          <w:szCs w:val="16"/>
        </w:rPr>
        <w:t xml:space="preserve"> Thus, </w:t>
      </w:r>
      <w:r w:rsidRPr="002B7F60">
        <w:rPr>
          <w:rFonts w:eastAsia="Times New Roman"/>
          <w:b/>
          <w:bCs/>
          <w:color w:val="000000"/>
          <w:sz w:val="24"/>
          <w:u w:val="single"/>
        </w:rPr>
        <w:t>the “right” of</w:t>
      </w:r>
      <w:r w:rsidRPr="002B7F60">
        <w:rPr>
          <w:rFonts w:eastAsia="Times New Roman"/>
          <w:b/>
          <w:bCs/>
          <w:color w:val="000000"/>
          <w:sz w:val="24"/>
          <w:u w:val="single"/>
          <w:shd w:val="clear" w:color="auto" w:fill="00FBFF"/>
        </w:rPr>
        <w:t xml:space="preserve"> the right to strike appears as the</w:t>
      </w:r>
      <w:r w:rsidRPr="002B7F60">
        <w:rPr>
          <w:rFonts w:eastAsia="Times New Roman"/>
          <w:b/>
          <w:bCs/>
          <w:color w:val="000000"/>
          <w:sz w:val="24"/>
          <w:u w:val="single"/>
        </w:rPr>
        <w:t xml:space="preserve"> best,</w:t>
      </w:r>
      <w:r w:rsidRPr="002B7F60">
        <w:rPr>
          <w:rFonts w:eastAsia="Times New Roman"/>
          <w:color w:val="000000"/>
          <w:sz w:val="16"/>
          <w:szCs w:val="16"/>
        </w:rPr>
        <w:t xml:space="preserve"> if not the only, </w:t>
      </w:r>
      <w:r w:rsidRPr="002B7F60">
        <w:rPr>
          <w:rFonts w:eastAsia="Times New Roman"/>
          <w:b/>
          <w:bCs/>
          <w:color w:val="000000"/>
          <w:sz w:val="24"/>
          <w:u w:val="single"/>
          <w:shd w:val="clear" w:color="auto" w:fill="00FBFF"/>
        </w:rPr>
        <w:t xml:space="preserve">way for the state to circumscribe </w:t>
      </w:r>
      <w:r w:rsidRPr="002B7F60">
        <w:rPr>
          <w:rFonts w:eastAsia="Times New Roman"/>
          <w:b/>
          <w:bCs/>
          <w:color w:val="000000"/>
          <w:sz w:val="24"/>
          <w:u w:val="single"/>
        </w:rPr>
        <w:t xml:space="preserve">within (and </w:t>
      </w:r>
      <w:r w:rsidRPr="002B7F60">
        <w:rPr>
          <w:rFonts w:eastAsia="Times New Roman"/>
          <w:b/>
          <w:bCs/>
          <w:color w:val="000000"/>
          <w:sz w:val="24"/>
          <w:u w:val="single"/>
          <w:shd w:val="clear" w:color="auto" w:fill="00FBFF"/>
        </w:rPr>
        <w:t xml:space="preserve">via) the law the </w:t>
      </w:r>
      <w:r w:rsidRPr="002B7F60">
        <w:rPr>
          <w:rFonts w:eastAsia="Times New Roman"/>
          <w:b/>
          <w:bCs/>
          <w:color w:val="000000"/>
          <w:sz w:val="24"/>
          <w:u w:val="single"/>
        </w:rPr>
        <w:t xml:space="preserve">relative </w:t>
      </w:r>
      <w:r w:rsidRPr="002B7F60">
        <w:rPr>
          <w:rFonts w:eastAsia="Times New Roman"/>
          <w:b/>
          <w:bCs/>
          <w:color w:val="000000"/>
          <w:sz w:val="24"/>
          <w:u w:val="single"/>
          <w:shd w:val="clear" w:color="auto" w:fill="00FBFF"/>
        </w:rPr>
        <w:t>violence of class struggles</w:t>
      </w:r>
      <w:r w:rsidRPr="002B7F60">
        <w:rPr>
          <w:rFonts w:eastAsia="Times New Roman"/>
          <w:b/>
          <w:bCs/>
          <w:color w:val="000000"/>
          <w:sz w:val="24"/>
          <w:u w:val="single"/>
        </w:rPr>
        <w:t>.</w:t>
      </w:r>
      <w:r w:rsidRPr="002B7F60">
        <w:rPr>
          <w:rFonts w:eastAsia="Times New Roman"/>
          <w:color w:val="000000"/>
          <w:sz w:val="16"/>
          <w:szCs w:val="16"/>
        </w:rPr>
        <w:t xml:space="preserve"> We might consider this to be the perfect illustration of the aforementioned hypothesis. Yet, there are two lines of questioning that destabilize this hypothesis that we would do well to consider. First, is it legitimate to present the strike as a form of violence? Who has a vested interest in such a representation? In other words, how can we trace a clear and unequivocal demarcation between violence and nonviolence? Are we not always bound to find residues of violence, even in those actions that we would be tempted to consider nonviolent? The second line of questioning is just as important and is rooted in the distinction established by Georges Sorel, in his Reflections on Violence, between the “political strike” and the “proletarian general strike,” to which Benjamin dedicates a set of complementary analyses in §13 of his essay. Here, again, we are faced with a question of limits. What is at stake is the possibility for a certain type of strike (</w:t>
      </w:r>
      <w:r w:rsidRPr="002B7F60">
        <w:rPr>
          <w:rFonts w:eastAsia="Times New Roman"/>
          <w:b/>
          <w:bCs/>
          <w:color w:val="000000"/>
          <w:sz w:val="24"/>
          <w:u w:val="single"/>
          <w:shd w:val="clear" w:color="auto" w:fill="00FBFF"/>
        </w:rPr>
        <w:t>the proletarian</w:t>
      </w:r>
      <w:r w:rsidRPr="002B7F60">
        <w:rPr>
          <w:rFonts w:eastAsia="Times New Roman"/>
          <w:b/>
          <w:bCs/>
          <w:color w:val="000000"/>
          <w:sz w:val="24"/>
          <w:u w:val="single"/>
        </w:rPr>
        <w:t xml:space="preserve"> general </w:t>
      </w:r>
      <w:r w:rsidRPr="002B7F60">
        <w:rPr>
          <w:rFonts w:eastAsia="Times New Roman"/>
          <w:b/>
          <w:bCs/>
          <w:color w:val="000000"/>
          <w:sz w:val="24"/>
          <w:u w:val="single"/>
          <w:shd w:val="clear" w:color="auto" w:fill="00FBFF"/>
        </w:rPr>
        <w:t>strike</w:t>
      </w:r>
      <w:r w:rsidRPr="002B7F60">
        <w:rPr>
          <w:rFonts w:eastAsia="Times New Roman"/>
          <w:color w:val="000000"/>
          <w:sz w:val="16"/>
          <w:szCs w:val="16"/>
        </w:rPr>
        <w:t xml:space="preserve">) to </w:t>
      </w:r>
      <w:r w:rsidRPr="002B7F60">
        <w:rPr>
          <w:rFonts w:eastAsia="Times New Roman"/>
          <w:b/>
          <w:bCs/>
          <w:color w:val="000000"/>
          <w:sz w:val="24"/>
          <w:u w:val="single"/>
        </w:rPr>
        <w:t>exceed the limits of the right to strike</w:t>
      </w:r>
      <w:r w:rsidRPr="002B7F60">
        <w:rPr>
          <w:rFonts w:eastAsia="Times New Roman"/>
          <w:color w:val="000000"/>
          <w:sz w:val="16"/>
          <w:szCs w:val="16"/>
        </w:rPr>
        <w:t xml:space="preserve">— turning, in other words, the right to strike against the law itself. The phenomenon is that of an autoimmune process, in which </w:t>
      </w:r>
      <w:r w:rsidRPr="002B7F60">
        <w:rPr>
          <w:rFonts w:eastAsia="Times New Roman"/>
          <w:b/>
          <w:bCs/>
          <w:color w:val="000000"/>
          <w:sz w:val="24"/>
          <w:u w:val="single"/>
        </w:rPr>
        <w:t>the right to strike that is meant to protect the law against</w:t>
      </w:r>
      <w:r w:rsidRPr="002B7F60">
        <w:rPr>
          <w:rFonts w:eastAsia="Times New Roman"/>
          <w:color w:val="000000"/>
          <w:sz w:val="16"/>
          <w:szCs w:val="16"/>
        </w:rPr>
        <w:t xml:space="preserve"> the possible violence of </w:t>
      </w:r>
      <w:r w:rsidRPr="002B7F60">
        <w:rPr>
          <w:rFonts w:eastAsia="Times New Roman"/>
          <w:b/>
          <w:bCs/>
          <w:color w:val="000000"/>
          <w:sz w:val="24"/>
          <w:u w:val="single"/>
        </w:rPr>
        <w:t xml:space="preserve">class struggles </w:t>
      </w:r>
      <w:r w:rsidRPr="002B7F60">
        <w:rPr>
          <w:rFonts w:eastAsia="Times New Roman"/>
          <w:b/>
          <w:bCs/>
          <w:color w:val="000000"/>
          <w:sz w:val="24"/>
          <w:u w:val="single"/>
          <w:shd w:val="clear" w:color="auto" w:fill="00FBFF"/>
        </w:rPr>
        <w:t>is</w:t>
      </w:r>
      <w:r w:rsidRPr="002B7F60">
        <w:rPr>
          <w:rFonts w:eastAsia="Times New Roman"/>
          <w:b/>
          <w:bCs/>
          <w:color w:val="000000"/>
          <w:sz w:val="24"/>
          <w:u w:val="single"/>
        </w:rPr>
        <w:t xml:space="preserve"> transformed into </w:t>
      </w:r>
      <w:r w:rsidRPr="002B7F60">
        <w:rPr>
          <w:rFonts w:eastAsia="Times New Roman"/>
          <w:b/>
          <w:bCs/>
          <w:color w:val="000000"/>
          <w:sz w:val="24"/>
          <w:u w:val="single"/>
          <w:shd w:val="clear" w:color="auto" w:fill="00FBFF"/>
        </w:rPr>
        <w:t>a means for the destruction of the law</w:t>
      </w:r>
      <w:r w:rsidRPr="002B7F60">
        <w:rPr>
          <w:rFonts w:eastAsia="Times New Roman"/>
          <w:b/>
          <w:bCs/>
          <w:color w:val="000000"/>
          <w:sz w:val="24"/>
          <w:u w:val="single"/>
        </w:rPr>
        <w:t xml:space="preserve">. </w:t>
      </w:r>
      <w:r w:rsidRPr="002B7F60">
        <w:rPr>
          <w:rFonts w:eastAsia="Times New Roman"/>
          <w:color w:val="000000"/>
          <w:sz w:val="16"/>
          <w:szCs w:val="16"/>
        </w:rPr>
        <w:t xml:space="preserve">The difference between the two types of strikes is nevertheless introduced with a condition: “The validity of this statement, however, is not unrestricted because it is not unconditional,” notes Benjamin in §7. We would be mistaken in believing that </w:t>
      </w:r>
      <w:r w:rsidRPr="002B7F60">
        <w:rPr>
          <w:rFonts w:eastAsia="Times New Roman"/>
          <w:b/>
          <w:bCs/>
          <w:color w:val="000000"/>
          <w:sz w:val="24"/>
          <w:u w:val="single"/>
        </w:rPr>
        <w:t>the right to strike</w:t>
      </w:r>
      <w:r w:rsidRPr="002B7F60">
        <w:rPr>
          <w:rFonts w:eastAsia="Times New Roman"/>
          <w:color w:val="000000"/>
          <w:sz w:val="16"/>
          <w:szCs w:val="16"/>
        </w:rPr>
        <w:t xml:space="preserve"> is granted and guaranteed unconditionally. Rather, it </w:t>
      </w:r>
      <w:r w:rsidRPr="002B7F60">
        <w:rPr>
          <w:rFonts w:eastAsia="Times New Roman"/>
          <w:b/>
          <w:bCs/>
          <w:color w:val="000000"/>
          <w:sz w:val="24"/>
          <w:u w:val="single"/>
        </w:rPr>
        <w:t>is structurally subjected to a conflict of interpretations, those of the workers,</w:t>
      </w:r>
      <w:r w:rsidRPr="002B7F60">
        <w:rPr>
          <w:rFonts w:eastAsia="Times New Roman"/>
          <w:color w:val="000000"/>
          <w:sz w:val="16"/>
          <w:szCs w:val="16"/>
        </w:rPr>
        <w:t xml:space="preserve"> on the one hand, </w:t>
      </w:r>
      <w:r w:rsidRPr="002B7F60">
        <w:rPr>
          <w:rFonts w:eastAsia="Times New Roman"/>
          <w:b/>
          <w:bCs/>
          <w:color w:val="000000"/>
          <w:sz w:val="24"/>
          <w:u w:val="single"/>
        </w:rPr>
        <w:t>and of the state</w:t>
      </w:r>
      <w:r w:rsidRPr="002B7F60">
        <w:rPr>
          <w:rFonts w:eastAsia="Times New Roman"/>
          <w:color w:val="000000"/>
          <w:sz w:val="16"/>
          <w:szCs w:val="16"/>
        </w:rPr>
        <w:t xml:space="preserve"> on the other. </w:t>
      </w:r>
      <w:r w:rsidRPr="002B7F60">
        <w:rPr>
          <w:rFonts w:eastAsia="Times New Roman"/>
          <w:b/>
          <w:bCs/>
          <w:color w:val="000000"/>
          <w:sz w:val="24"/>
          <w:u w:val="single"/>
          <w:shd w:val="clear" w:color="auto" w:fill="00FBFF"/>
        </w:rPr>
        <w:t>From the</w:t>
      </w:r>
      <w:r w:rsidRPr="002B7F60">
        <w:rPr>
          <w:rFonts w:eastAsia="Times New Roman"/>
          <w:color w:val="000000"/>
          <w:sz w:val="16"/>
          <w:szCs w:val="16"/>
        </w:rPr>
        <w:t xml:space="preserve"> point of view of the </w:t>
      </w:r>
      <w:r w:rsidRPr="002B7F60">
        <w:rPr>
          <w:rFonts w:eastAsia="Times New Roman"/>
          <w:b/>
          <w:bCs/>
          <w:color w:val="000000"/>
          <w:sz w:val="24"/>
          <w:u w:val="single"/>
          <w:shd w:val="clear" w:color="auto" w:fill="00FBFF"/>
        </w:rPr>
        <w:t>state, the</w:t>
      </w:r>
      <w:r w:rsidRPr="002B7F60">
        <w:rPr>
          <w:rFonts w:eastAsia="Times New Roman"/>
          <w:b/>
          <w:bCs/>
          <w:color w:val="000000"/>
          <w:sz w:val="24"/>
          <w:u w:val="single"/>
        </w:rPr>
        <w:t xml:space="preserve"> partial </w:t>
      </w:r>
      <w:r w:rsidRPr="002B7F60">
        <w:rPr>
          <w:rFonts w:eastAsia="Times New Roman"/>
          <w:b/>
          <w:bCs/>
          <w:color w:val="000000"/>
          <w:sz w:val="24"/>
          <w:u w:val="single"/>
          <w:shd w:val="clear" w:color="auto" w:fill="00FBFF"/>
        </w:rPr>
        <w:t>strike</w:t>
      </w:r>
      <w:r w:rsidRPr="002B7F60">
        <w:rPr>
          <w:rFonts w:eastAsia="Times New Roman"/>
          <w:b/>
          <w:bCs/>
          <w:color w:val="000000"/>
          <w:sz w:val="24"/>
          <w:u w:val="single"/>
        </w:rPr>
        <w:t xml:space="preserve"> cannot</w:t>
      </w:r>
      <w:r w:rsidRPr="002B7F60">
        <w:rPr>
          <w:rFonts w:eastAsia="Times New Roman"/>
          <w:color w:val="000000"/>
          <w:sz w:val="16"/>
          <w:szCs w:val="16"/>
        </w:rPr>
        <w:t xml:space="preserve"> under any circumstance </w:t>
      </w:r>
      <w:r w:rsidRPr="002B7F60">
        <w:rPr>
          <w:rFonts w:eastAsia="Times New Roman"/>
          <w:b/>
          <w:bCs/>
          <w:color w:val="000000"/>
          <w:sz w:val="24"/>
          <w:u w:val="single"/>
        </w:rPr>
        <w:t xml:space="preserve">be understood as a right to exercise violence, but rather as the right to extract oneself from a preexisting </w:t>
      </w:r>
      <w:r w:rsidRPr="002B7F60">
        <w:rPr>
          <w:rFonts w:eastAsia="Times New Roman"/>
          <w:color w:val="000000"/>
          <w:sz w:val="16"/>
          <w:szCs w:val="16"/>
        </w:rPr>
        <w:t xml:space="preserve">(and verifiable) </w:t>
      </w:r>
      <w:r w:rsidRPr="002B7F60">
        <w:rPr>
          <w:rFonts w:eastAsia="Times New Roman"/>
          <w:b/>
          <w:bCs/>
          <w:color w:val="000000"/>
          <w:sz w:val="24"/>
          <w:u w:val="single"/>
        </w:rPr>
        <w:lastRenderedPageBreak/>
        <w:t>violence: that of the employer.</w:t>
      </w:r>
      <w:r w:rsidRPr="002B7F60">
        <w:rPr>
          <w:rFonts w:eastAsia="Times New Roman"/>
          <w:color w:val="000000"/>
          <w:sz w:val="16"/>
          <w:szCs w:val="16"/>
        </w:rPr>
        <w:t xml:space="preserve"> In this sense, </w:t>
      </w:r>
      <w:r w:rsidRPr="002B7F60">
        <w:rPr>
          <w:rFonts w:eastAsia="Times New Roman"/>
          <w:b/>
          <w:bCs/>
          <w:color w:val="000000"/>
          <w:sz w:val="24"/>
          <w:u w:val="single"/>
        </w:rPr>
        <w:t xml:space="preserve">the partial strike </w:t>
      </w:r>
      <w:r w:rsidRPr="002B7F60">
        <w:rPr>
          <w:rFonts w:eastAsia="Times New Roman"/>
          <w:b/>
          <w:bCs/>
          <w:color w:val="000000"/>
          <w:sz w:val="24"/>
          <w:u w:val="single"/>
          <w:shd w:val="clear" w:color="auto" w:fill="00FBFF"/>
        </w:rPr>
        <w:t>should be considered a nonviolent action</w:t>
      </w:r>
      <w:r w:rsidRPr="002B7F60">
        <w:rPr>
          <w:rFonts w:eastAsia="Times New Roman"/>
          <w:color w:val="000000"/>
          <w:sz w:val="16"/>
          <w:szCs w:val="16"/>
          <w:shd w:val="clear" w:color="auto" w:fill="00FBFF"/>
        </w:rPr>
        <w:t>,</w:t>
      </w:r>
      <w:r w:rsidRPr="002B7F60">
        <w:rPr>
          <w:rFonts w:eastAsia="Times New Roman"/>
          <w:color w:val="000000"/>
          <w:sz w:val="16"/>
          <w:szCs w:val="16"/>
        </w:rPr>
        <w:t xml:space="preserve"> what Benjamin named a “pure means.” The interpretations diverge on two main points. The first clearly depends on the alleged “violence of the employer,” a predicate that begs the question: Who might have the authority to recognize such violence? Evidently it is not the employer. The danger is that the state would similarly lack the incentive to make such a judgment call. It is nearly impossible, in fact, to find a single instance of a strike in which this recognition of violence was not subject to considerable controversy. The political game is thus the following:</w:t>
      </w:r>
      <w:r w:rsidRPr="002B7F60">
        <w:rPr>
          <w:rFonts w:eastAsia="Times New Roman"/>
          <w:b/>
          <w:bCs/>
          <w:color w:val="000000"/>
          <w:sz w:val="24"/>
          <w:u w:val="single"/>
          <w:shd w:val="clear" w:color="auto" w:fill="00FBFF"/>
        </w:rPr>
        <w:t xml:space="preserve"> the state legislated the right to strike </w:t>
      </w:r>
      <w:r w:rsidRPr="002B7F60">
        <w:rPr>
          <w:rFonts w:eastAsia="Times New Roman"/>
          <w:b/>
          <w:bCs/>
          <w:color w:val="000000"/>
          <w:sz w:val="24"/>
          <w:u w:val="single"/>
        </w:rPr>
        <w:t xml:space="preserve">in order to contain class struggles, </w:t>
      </w:r>
      <w:r w:rsidRPr="002B7F60">
        <w:rPr>
          <w:rFonts w:eastAsia="Times New Roman"/>
          <w:b/>
          <w:bCs/>
          <w:color w:val="000000"/>
          <w:sz w:val="24"/>
          <w:u w:val="single"/>
          <w:shd w:val="clear" w:color="auto" w:fill="00FBFF"/>
        </w:rPr>
        <w:t>with the condition that workers must have “good reason”</w:t>
      </w:r>
      <w:r w:rsidRPr="002B7F60">
        <w:rPr>
          <w:rFonts w:eastAsia="Times New Roman"/>
          <w:color w:val="000000"/>
          <w:sz w:val="16"/>
          <w:szCs w:val="16"/>
        </w:rPr>
        <w:t xml:space="preserve"> to strike. However,</w:t>
      </w:r>
      <w:r w:rsidRPr="002B7F60">
        <w:rPr>
          <w:rFonts w:eastAsia="Times New Roman"/>
          <w:color w:val="000000"/>
          <w:sz w:val="16"/>
          <w:szCs w:val="16"/>
          <w:shd w:val="clear" w:color="auto" w:fill="00FBFF"/>
        </w:rPr>
        <w:t xml:space="preserve"> </w:t>
      </w:r>
      <w:r w:rsidRPr="002B7F60">
        <w:rPr>
          <w:rFonts w:eastAsia="Times New Roman"/>
          <w:b/>
          <w:bCs/>
          <w:color w:val="000000"/>
          <w:sz w:val="24"/>
          <w:u w:val="single"/>
          <w:shd w:val="clear" w:color="auto" w:fill="00FBFF"/>
        </w:rPr>
        <w:t>it is unlikely that a state</w:t>
      </w:r>
      <w:r w:rsidRPr="002B7F60">
        <w:rPr>
          <w:rFonts w:eastAsia="Times New Roman"/>
          <w:b/>
          <w:bCs/>
          <w:color w:val="000000"/>
          <w:sz w:val="24"/>
          <w:u w:val="single"/>
        </w:rPr>
        <w:t xml:space="preserve"> systematically allied with </w:t>
      </w:r>
      <w:r w:rsidRPr="002B7F60">
        <w:rPr>
          <w:rFonts w:eastAsia="Times New Roman"/>
          <w:color w:val="000000"/>
          <w:sz w:val="16"/>
          <w:szCs w:val="16"/>
        </w:rPr>
        <w:t xml:space="preserve">(and accomplice to) </w:t>
      </w:r>
      <w:r w:rsidRPr="002B7F60">
        <w:rPr>
          <w:rFonts w:eastAsia="Times New Roman"/>
          <w:b/>
          <w:bCs/>
          <w:color w:val="000000"/>
          <w:sz w:val="24"/>
          <w:u w:val="single"/>
        </w:rPr>
        <w:t xml:space="preserve">employers </w:t>
      </w:r>
      <w:r w:rsidRPr="002B7F60">
        <w:rPr>
          <w:rFonts w:eastAsia="Times New Roman"/>
          <w:b/>
          <w:bCs/>
          <w:color w:val="000000"/>
          <w:sz w:val="24"/>
          <w:u w:val="single"/>
          <w:shd w:val="clear" w:color="auto" w:fill="00FBFF"/>
        </w:rPr>
        <w:t>will ever recognize reasons as good, and</w:t>
      </w:r>
      <w:r w:rsidRPr="002B7F60">
        <w:rPr>
          <w:rFonts w:eastAsia="Times New Roman"/>
          <w:b/>
          <w:bCs/>
          <w:color w:val="000000"/>
          <w:sz w:val="24"/>
          <w:u w:val="single"/>
        </w:rPr>
        <w:t xml:space="preserve">, as a consequence, it </w:t>
      </w:r>
      <w:r w:rsidRPr="002B7F60">
        <w:rPr>
          <w:rFonts w:eastAsia="Times New Roman"/>
          <w:b/>
          <w:bCs/>
          <w:color w:val="000000"/>
          <w:sz w:val="24"/>
          <w:u w:val="single"/>
          <w:shd w:val="clear" w:color="auto" w:fill="00FBFF"/>
        </w:rPr>
        <w:t>will deem any invocation of the right to strike as illegitimate. Workers will</w:t>
      </w:r>
      <w:r w:rsidRPr="002B7F60">
        <w:rPr>
          <w:rFonts w:eastAsia="Times New Roman"/>
          <w:b/>
          <w:bCs/>
          <w:color w:val="000000"/>
          <w:sz w:val="24"/>
          <w:u w:val="single"/>
        </w:rPr>
        <w:t xml:space="preserve"> </w:t>
      </w:r>
      <w:r w:rsidRPr="002B7F60">
        <w:rPr>
          <w:rFonts w:eastAsia="Times New Roman"/>
          <w:color w:val="000000"/>
          <w:sz w:val="16"/>
          <w:szCs w:val="16"/>
        </w:rPr>
        <w:t xml:space="preserve">therefore </w:t>
      </w:r>
      <w:r w:rsidRPr="002B7F60">
        <w:rPr>
          <w:rFonts w:eastAsia="Times New Roman"/>
          <w:b/>
          <w:bCs/>
          <w:color w:val="000000"/>
          <w:sz w:val="24"/>
          <w:u w:val="single"/>
          <w:shd w:val="clear" w:color="auto" w:fill="00FBFF"/>
        </w:rPr>
        <w:t>be seen as abusing a right</w:t>
      </w:r>
      <w:r w:rsidRPr="002B7F60">
        <w:rPr>
          <w:rFonts w:eastAsia="Times New Roman"/>
          <w:color w:val="000000"/>
          <w:sz w:val="16"/>
          <w:szCs w:val="16"/>
        </w:rPr>
        <w:t xml:space="preserve"> granted by the state, and in so doing </w:t>
      </w:r>
      <w:r w:rsidRPr="002B7F60">
        <w:rPr>
          <w:rFonts w:eastAsia="Times New Roman"/>
          <w:b/>
          <w:bCs/>
          <w:color w:val="000000"/>
          <w:sz w:val="24"/>
          <w:u w:val="single"/>
        </w:rPr>
        <w:t>transforming it into a violent means.</w:t>
      </w:r>
      <w:r w:rsidRPr="002B7F60">
        <w:rPr>
          <w:rFonts w:eastAsia="Times New Roman"/>
          <w:color w:val="000000"/>
          <w:sz w:val="16"/>
          <w:szCs w:val="16"/>
        </w:rPr>
        <w:t xml:space="preserve"> On this point, Benjamin’s analyses remain extremely pertinent and profoundly contemporary. They unveil the enduring strategy of </w:t>
      </w:r>
      <w:r w:rsidRPr="002B7F60">
        <w:rPr>
          <w:rFonts w:eastAsia="Times New Roman"/>
          <w:b/>
          <w:bCs/>
          <w:color w:val="000000"/>
          <w:sz w:val="24"/>
          <w:u w:val="single"/>
        </w:rPr>
        <w:t xml:space="preserve">governments confronted with a strike </w:t>
      </w:r>
      <w:r w:rsidRPr="002B7F60">
        <w:rPr>
          <w:rFonts w:eastAsia="Times New Roman"/>
          <w:color w:val="000000"/>
          <w:sz w:val="16"/>
          <w:szCs w:val="16"/>
        </w:rPr>
        <w:t xml:space="preserve">(in education, transportation, or healthcare, for example) who, afer claiming to understand the reasons for the protest and the grievances of the workers, </w:t>
      </w:r>
      <w:r w:rsidRPr="002B7F60">
        <w:rPr>
          <w:rFonts w:eastAsia="Times New Roman"/>
          <w:b/>
          <w:bCs/>
          <w:color w:val="000000"/>
          <w:sz w:val="24"/>
          <w:u w:val="single"/>
        </w:rPr>
        <w:t>deny that the arguments constitute suf</w:t>
      </w:r>
      <w:r w:rsidRPr="002B7F60">
        <w:rPr>
          <w:rFonts w:eastAsia="Times New Roman"/>
          <w:b/>
          <w:bCs/>
          <w:color w:val="000000"/>
          <w:sz w:val="24"/>
          <w:u w:val="single"/>
        </w:rPr>
        <w:softHyphen/>
        <w:t>fi</w:t>
      </w:r>
      <w:r w:rsidRPr="002B7F60">
        <w:rPr>
          <w:rFonts w:eastAsia="Times New Roman"/>
          <w:b/>
          <w:bCs/>
          <w:color w:val="000000"/>
          <w:sz w:val="24"/>
          <w:u w:val="single"/>
        </w:rPr>
        <w:softHyphen/>
        <w:t>cient reason for a strike</w:t>
      </w:r>
      <w:r w:rsidRPr="002B7F60">
        <w:rPr>
          <w:rFonts w:eastAsia="Times New Roman"/>
          <w:color w:val="000000"/>
          <w:sz w:val="16"/>
          <w:szCs w:val="16"/>
        </w:rPr>
        <w:t xml:space="preserve"> </w:t>
      </w:r>
      <w:r w:rsidRPr="002B7F60">
        <w:rPr>
          <w:rFonts w:eastAsia="Times New Roman"/>
          <w:b/>
          <w:bCs/>
          <w:color w:val="000000"/>
          <w:sz w:val="24"/>
          <w:u w:val="single"/>
        </w:rPr>
        <w:t>that will likely paralyze this or that sector of the economy. They deny,</w:t>
      </w:r>
      <w:r w:rsidRPr="002B7F60">
        <w:rPr>
          <w:rFonts w:eastAsia="Times New Roman"/>
          <w:color w:val="000000"/>
          <w:sz w:val="16"/>
          <w:szCs w:val="16"/>
        </w:rPr>
        <w:t xml:space="preserve"> in other words,</w:t>
      </w:r>
      <w:r w:rsidRPr="002B7F60">
        <w:rPr>
          <w:rFonts w:eastAsia="Times New Roman"/>
          <w:b/>
          <w:bCs/>
          <w:color w:val="000000"/>
          <w:sz w:val="24"/>
          <w:u w:val="single"/>
        </w:rPr>
        <w:t xml:space="preserve"> that the conditions denounced by the workers display an intrinsic violence that justifies the strike.</w:t>
      </w:r>
      <w:r w:rsidRPr="002B7F60">
        <w:rPr>
          <w:rFonts w:eastAsia="Times New Roman"/>
          <w:color w:val="000000"/>
          <w:sz w:val="16"/>
          <w:szCs w:val="16"/>
        </w:rPr>
        <w:t xml:space="preserve"> Let us note here a point that Benjamin does not mention, but that is part of Sorel’s reflections: this denial inevitably contaminates the (socialist) left once it gains power. What might previously have seemed a good reason to strike when it was the opposition is deemed an insuf</w:t>
      </w:r>
      <w:r w:rsidRPr="002B7F60">
        <w:rPr>
          <w:rFonts w:eastAsia="Times New Roman"/>
          <w:color w:val="000000"/>
          <w:sz w:val="16"/>
          <w:szCs w:val="16"/>
        </w:rPr>
        <w:softHyphen/>
        <w:t>fi</w:t>
      </w:r>
      <w:r w:rsidRPr="002B7F60">
        <w:rPr>
          <w:rFonts w:eastAsia="Times New Roman"/>
          <w:color w:val="000000"/>
          <w:sz w:val="16"/>
          <w:szCs w:val="16"/>
        </w:rPr>
        <w:softHyphen/>
        <w:t>cient one once it is the ruling party. In the face of popular protest, it always invokes a lack of suf</w:t>
      </w:r>
      <w:r w:rsidRPr="002B7F60">
        <w:rPr>
          <w:rFonts w:eastAsia="Times New Roman"/>
          <w:color w:val="000000"/>
          <w:sz w:val="16"/>
          <w:szCs w:val="16"/>
        </w:rPr>
        <w:softHyphen/>
        <w:t>fi</w:t>
      </w:r>
      <w:r w:rsidRPr="002B7F60">
        <w:rPr>
          <w:rFonts w:eastAsia="Times New Roman"/>
          <w:color w:val="000000"/>
          <w:sz w:val="16"/>
          <w:szCs w:val="16"/>
        </w:rPr>
        <w:softHyphen/>
        <w:t>cient rationale, allowing it to avoid recognizing the intrinsic violence of a given social or economic situation, or of a new policy. And it is because it refuses to see this violence and to take responsibility for it that the left regularly loses workers’ support.</w:t>
      </w:r>
    </w:p>
    <w:p w14:paraId="43F0426B" w14:textId="77777777" w:rsidR="00681CA4" w:rsidRPr="002B7F60" w:rsidRDefault="00681CA4" w:rsidP="00681CA4">
      <w:pPr>
        <w:spacing w:after="0"/>
        <w:rPr>
          <w:rFonts w:eastAsia="Times New Roman"/>
          <w:sz w:val="24"/>
        </w:rPr>
      </w:pPr>
    </w:p>
    <w:p w14:paraId="7330EEB1" w14:textId="77777777" w:rsidR="00681CA4" w:rsidRPr="002B7F60" w:rsidRDefault="00681CA4" w:rsidP="00681CA4">
      <w:pPr>
        <w:pStyle w:val="Heading4"/>
        <w:rPr>
          <w:sz w:val="24"/>
        </w:rPr>
      </w:pPr>
      <w:r w:rsidRPr="002B7F60">
        <w:t>Unions are limited to defending against the system instead of overthrowing it, reinforcing capitalism by making it easier for workers to be productive.</w:t>
      </w:r>
    </w:p>
    <w:p w14:paraId="3741E4C0" w14:textId="77777777" w:rsidR="00681CA4" w:rsidRDefault="00681CA4" w:rsidP="00681CA4">
      <w:pPr>
        <w:spacing w:before="20" w:after="180"/>
        <w:rPr>
          <w:rFonts w:eastAsia="Times New Roman"/>
          <w:sz w:val="24"/>
        </w:rPr>
      </w:pPr>
      <w:r w:rsidRPr="002B7F60">
        <w:rPr>
          <w:rStyle w:val="Style13ptBold"/>
        </w:rPr>
        <w:t xml:space="preserve">Eidlin, 20 </w:t>
      </w:r>
      <w:r w:rsidRPr="002B7F60">
        <w:rPr>
          <w:rFonts w:eastAsia="Times New Roman"/>
          <w:color w:val="000000"/>
        </w:rPr>
        <w:t xml:space="preserve">(Barry Eidlin, Barry Eidlin is an assistant professor of sociology at McGill University and the author of Labor and the Class Idea in the United States and Canada., 1-6-2020, accessed on 6-28-2021, Jacobinmag, "Why Unions Are Good — But Not Good Enough", </w:t>
      </w:r>
      <w:hyperlink r:id="rId8" w:history="1">
        <w:r w:rsidRPr="002B7F60">
          <w:rPr>
            <w:rStyle w:val="Hyperlink"/>
            <w:rFonts w:eastAsia="Times New Roman"/>
          </w:rPr>
          <w:t>https://www.jacobinmag.com/2020/01/marxism-trade-unions-socialism-revolutionary-organizing)//st</w:t>
        </w:r>
      </w:hyperlink>
    </w:p>
    <w:p w14:paraId="75F17B87" w14:textId="77777777" w:rsidR="00681CA4" w:rsidRPr="002B7F60" w:rsidRDefault="00681CA4" w:rsidP="00681CA4">
      <w:pPr>
        <w:spacing w:before="20" w:after="180"/>
        <w:rPr>
          <w:rFonts w:eastAsia="Times New Roman"/>
          <w:sz w:val="24"/>
        </w:rPr>
      </w:pPr>
      <w:r w:rsidRPr="002B7F60">
        <w:rPr>
          <w:rFonts w:eastAsia="Times New Roman"/>
          <w:sz w:val="24"/>
        </w:rPr>
        <w:br/>
      </w:r>
      <w:r w:rsidRPr="002B7F60">
        <w:rPr>
          <w:rFonts w:eastAsia="Times New Roman"/>
          <w:color w:val="000000"/>
          <w:sz w:val="16"/>
          <w:szCs w:val="16"/>
        </w:rPr>
        <w:t xml:space="preserve">Labor unions have long occupied a paradoxical position within Marxist theory. They are an essential expression of the working class taking shape as a collective actor and an essential vehicle for working-class action. When we speak of “the working class” or “working-class activity,” we are often analyzing the actions of workers either organized into unions or trying to organize themselves into unions. At the same time, unions are an imperfect and incomplete vehicle for the working class to achieve one of Marxist theory’s central goals: overthrowing capitalism. </w:t>
      </w:r>
      <w:r w:rsidRPr="002B7F60">
        <w:rPr>
          <w:rFonts w:eastAsia="Times New Roman"/>
          <w:b/>
          <w:bCs/>
          <w:color w:val="000000"/>
          <w:sz w:val="24"/>
          <w:u w:val="single"/>
          <w:shd w:val="clear" w:color="auto" w:fill="00FBFF"/>
        </w:rPr>
        <w:t>Unions</w:t>
      </w:r>
      <w:r w:rsidRPr="002B7F60">
        <w:rPr>
          <w:rFonts w:eastAsia="Times New Roman"/>
          <w:b/>
          <w:bCs/>
          <w:color w:val="000000"/>
          <w:sz w:val="24"/>
          <w:u w:val="single"/>
        </w:rPr>
        <w:t xml:space="preserve"> by their very existence </w:t>
      </w:r>
      <w:r w:rsidRPr="002B7F60">
        <w:rPr>
          <w:rFonts w:eastAsia="Times New Roman"/>
          <w:b/>
          <w:bCs/>
          <w:color w:val="000000"/>
          <w:sz w:val="24"/>
          <w:u w:val="single"/>
          <w:shd w:val="clear" w:color="auto" w:fill="00FBFF"/>
        </w:rPr>
        <w:t>affirm and reinforce capitalist</w:t>
      </w:r>
      <w:r w:rsidRPr="002B7F60">
        <w:rPr>
          <w:rFonts w:eastAsia="Times New Roman"/>
          <w:b/>
          <w:bCs/>
          <w:color w:val="000000"/>
          <w:sz w:val="24"/>
          <w:u w:val="single"/>
        </w:rPr>
        <w:t xml:space="preserve"> class </w:t>
      </w:r>
      <w:r w:rsidRPr="002B7F60">
        <w:rPr>
          <w:rFonts w:eastAsia="Times New Roman"/>
          <w:b/>
          <w:bCs/>
          <w:color w:val="000000"/>
          <w:sz w:val="24"/>
          <w:u w:val="single"/>
          <w:shd w:val="clear" w:color="auto" w:fill="00FBFF"/>
        </w:rPr>
        <w:t>society. As organizations which</w:t>
      </w:r>
      <w:r w:rsidRPr="002B7F60">
        <w:rPr>
          <w:rFonts w:eastAsia="Times New Roman"/>
          <w:b/>
          <w:bCs/>
          <w:color w:val="000000"/>
          <w:sz w:val="24"/>
          <w:u w:val="single"/>
        </w:rPr>
        <w:t xml:space="preserve"> primarily </w:t>
      </w:r>
      <w:r w:rsidRPr="002B7F60">
        <w:rPr>
          <w:rFonts w:eastAsia="Times New Roman"/>
          <w:b/>
          <w:bCs/>
          <w:color w:val="000000"/>
          <w:sz w:val="24"/>
          <w:u w:val="single"/>
          <w:shd w:val="clear" w:color="auto" w:fill="00FBFF"/>
        </w:rPr>
        <w:t>negotiate</w:t>
      </w:r>
      <w:r w:rsidRPr="002B7F60">
        <w:rPr>
          <w:rFonts w:eastAsia="Times New Roman"/>
          <w:b/>
          <w:bCs/>
          <w:color w:val="000000"/>
          <w:sz w:val="24"/>
          <w:u w:val="single"/>
        </w:rPr>
        <w:t xml:space="preserve"> wages, benefits, and </w:t>
      </w:r>
      <w:r w:rsidRPr="002B7F60">
        <w:rPr>
          <w:rFonts w:eastAsia="Times New Roman"/>
          <w:b/>
          <w:bCs/>
          <w:color w:val="000000"/>
          <w:sz w:val="24"/>
          <w:u w:val="single"/>
          <w:shd w:val="clear" w:color="auto" w:fill="00FBFF"/>
        </w:rPr>
        <w:t>working conditions with employers, unions only exist in relation to capitalists. This makes them</w:t>
      </w:r>
      <w:r w:rsidRPr="002B7F60">
        <w:rPr>
          <w:rFonts w:eastAsia="Times New Roman"/>
          <w:color w:val="000000"/>
          <w:sz w:val="16"/>
          <w:szCs w:val="16"/>
        </w:rPr>
        <w:t xml:space="preserve"> almost by definition </w:t>
      </w:r>
      <w:r w:rsidRPr="002B7F60">
        <w:rPr>
          <w:rFonts w:eastAsia="Times New Roman"/>
          <w:b/>
          <w:bCs/>
          <w:color w:val="000000"/>
          <w:sz w:val="24"/>
          <w:u w:val="single"/>
        </w:rPr>
        <w:t xml:space="preserve">reformist institutions, </w:t>
      </w:r>
      <w:r w:rsidRPr="002B7F60">
        <w:rPr>
          <w:rFonts w:eastAsia="Times New Roman"/>
          <w:b/>
          <w:bCs/>
          <w:color w:val="000000"/>
          <w:sz w:val="24"/>
          <w:u w:val="single"/>
          <w:shd w:val="clear" w:color="auto" w:fill="00FBFF"/>
        </w:rPr>
        <w:t>designed to</w:t>
      </w:r>
      <w:r w:rsidRPr="002B7F60">
        <w:rPr>
          <w:rFonts w:eastAsia="Times New Roman"/>
          <w:b/>
          <w:bCs/>
          <w:color w:val="000000"/>
          <w:sz w:val="24"/>
          <w:u w:val="single"/>
        </w:rPr>
        <w:t xml:space="preserve"> mitigate and </w:t>
      </w:r>
      <w:r w:rsidRPr="002B7F60">
        <w:rPr>
          <w:rFonts w:eastAsia="Times New Roman"/>
          <w:b/>
          <w:bCs/>
          <w:color w:val="000000"/>
          <w:sz w:val="24"/>
          <w:u w:val="single"/>
          <w:shd w:val="clear" w:color="auto" w:fill="00FBFF"/>
        </w:rPr>
        <w:t>manage</w:t>
      </w:r>
      <w:r w:rsidRPr="002B7F60">
        <w:rPr>
          <w:rFonts w:eastAsia="Times New Roman"/>
          <w:b/>
          <w:bCs/>
          <w:color w:val="000000"/>
          <w:sz w:val="24"/>
          <w:u w:val="single"/>
        </w:rPr>
        <w:t xml:space="preserve"> the </w:t>
      </w:r>
      <w:r w:rsidRPr="002B7F60">
        <w:rPr>
          <w:rFonts w:eastAsia="Times New Roman"/>
          <w:b/>
          <w:bCs/>
          <w:color w:val="000000"/>
          <w:sz w:val="24"/>
          <w:u w:val="single"/>
          <w:shd w:val="clear" w:color="auto" w:fill="00FBFF"/>
        </w:rPr>
        <w:t>employment</w:t>
      </w:r>
      <w:r w:rsidRPr="002B7F60">
        <w:rPr>
          <w:rFonts w:eastAsia="Times New Roman"/>
          <w:b/>
          <w:bCs/>
          <w:color w:val="000000"/>
          <w:sz w:val="24"/>
          <w:u w:val="single"/>
        </w:rPr>
        <w:t xml:space="preserve"> relationship, </w:t>
      </w:r>
      <w:r w:rsidRPr="002B7F60">
        <w:rPr>
          <w:rFonts w:eastAsia="Times New Roman"/>
          <w:b/>
          <w:bCs/>
          <w:color w:val="000000"/>
          <w:sz w:val="24"/>
          <w:u w:val="single"/>
          <w:shd w:val="clear" w:color="auto" w:fill="00FBFF"/>
        </w:rPr>
        <w:t>not transform it.</w:t>
      </w:r>
      <w:r w:rsidRPr="002B7F60">
        <w:rPr>
          <w:rFonts w:eastAsia="Times New Roman"/>
          <w:color w:val="000000"/>
          <w:sz w:val="16"/>
          <w:szCs w:val="16"/>
        </w:rPr>
        <w:t xml:space="preserve"> Many unions have adapted to this conservative, managerial role. Others have played key roles in challenging capital’s power. Some have even played insurgent roles at one moment and managerial roles at others. When unions have organized workplace insurgencies, this has sometimes translated into political pressure that expanded democracy and led to large-scale policy reforms. In the few revolutionary historical moments that we can identify, worker organization, whether called unions or something else, has been essential. Thus, labor unions and movements have long been a central focus of Marxist debate. At its core, the debate centers around the role of unions in class formation, the creation of the revolutionary working-class agent. The debate focuses on four key questions. First, </w:t>
      </w:r>
      <w:r w:rsidRPr="002B7F60">
        <w:rPr>
          <w:rFonts w:eastAsia="Times New Roman"/>
          <w:b/>
          <w:bCs/>
          <w:color w:val="000000"/>
          <w:sz w:val="24"/>
          <w:u w:val="single"/>
        </w:rPr>
        <w:t>to what degree do unions simply reflect existing relations of production and class struggle,</w:t>
      </w:r>
      <w:r w:rsidRPr="002B7F60">
        <w:rPr>
          <w:rFonts w:eastAsia="Times New Roman"/>
          <w:color w:val="000000"/>
          <w:sz w:val="16"/>
          <w:szCs w:val="16"/>
        </w:rPr>
        <w:t xml:space="preserve"> or actively shape those relations? Second, </w:t>
      </w:r>
      <w:r w:rsidRPr="002B7F60">
        <w:rPr>
          <w:rFonts w:eastAsia="Times New Roman"/>
          <w:b/>
          <w:bCs/>
          <w:color w:val="000000"/>
          <w:sz w:val="24"/>
          <w:u w:val="single"/>
        </w:rPr>
        <w:t xml:space="preserve">if unions actively shape class struggle, why and under what conditions do they enhance or inhibit it? </w:t>
      </w:r>
      <w:r w:rsidRPr="002B7F60">
        <w:rPr>
          <w:rFonts w:eastAsia="Times New Roman"/>
          <w:color w:val="000000"/>
          <w:sz w:val="16"/>
          <w:szCs w:val="16"/>
        </w:rPr>
        <w:t xml:space="preserve">Third, </w:t>
      </w:r>
      <w:r w:rsidRPr="002B7F60">
        <w:rPr>
          <w:rFonts w:eastAsia="Times New Roman"/>
          <w:b/>
          <w:bCs/>
          <w:color w:val="000000"/>
          <w:sz w:val="24"/>
          <w:u w:val="single"/>
        </w:rPr>
        <w:t xml:space="preserve">how do unions shape class identities, </w:t>
      </w:r>
      <w:r w:rsidRPr="002B7F60">
        <w:rPr>
          <w:rFonts w:eastAsia="Times New Roman"/>
          <w:color w:val="000000"/>
          <w:sz w:val="16"/>
          <w:szCs w:val="16"/>
        </w:rPr>
        <w:t xml:space="preserve">and how does this affect unions’ scope of action? Fourth, </w:t>
      </w:r>
      <w:r w:rsidRPr="002B7F60">
        <w:rPr>
          <w:rFonts w:eastAsia="Times New Roman"/>
          <w:b/>
          <w:bCs/>
          <w:color w:val="000000"/>
          <w:sz w:val="24"/>
          <w:u w:val="single"/>
        </w:rPr>
        <w:t xml:space="preserve">what is the relation </w:t>
      </w:r>
      <w:r w:rsidRPr="002B7F60">
        <w:rPr>
          <w:rFonts w:eastAsia="Times New Roman"/>
          <w:b/>
          <w:bCs/>
          <w:color w:val="000000"/>
          <w:sz w:val="24"/>
          <w:u w:val="single"/>
        </w:rPr>
        <w:lastRenderedPageBreak/>
        <w:t>between unions and politics?</w:t>
      </w:r>
      <w:r w:rsidRPr="002B7F60">
        <w:rPr>
          <w:rFonts w:eastAsia="Times New Roman"/>
          <w:color w:val="000000"/>
          <w:sz w:val="16"/>
          <w:szCs w:val="16"/>
        </w:rPr>
        <w:t xml:space="preserve"> This question is comprised of two sub-questions: to what degree do unions help or hinder struggles in the workplace becoming broader political struggles? And how should unions relate to political parties, the more conventional vehicle for advancing political demands? The following is a chapter from The Oxford Handbook of Karl Marx (Oxford University Press, 2019). It assesses Marxist debates surrounding trade unions, oriented by the four questions mentioned previously. It proceeds historically, first examining how Marx and Engels conceived of the roles and limitations of trade unions, then tracing how others within Marxism have pursued these debates as class relations and politics have changed over time. While the chapter includes some history of labor unions and movements themselves, the central focus is on how Marxist theorists thought of and related to those movements. Marx and Engels wrote extensively about the unions of their time, although never systematically. The majority of their writings on unions responded to concrete labor struggles of their time. From their earliest works, they grasped unions’ necessity and limitations in creating a working-class agent capable of advancing class struggle against the bourgeoisie. This departed from previous variants of socialism, often based in idealized views of rebuilding a rapidly eroding community of artisanal producers, which did not emphasize class organization or class struggle. Writing in The Condition of the Working Class in England about emerging forms of unionism, Engels observed that even though workers’ primary struggles were over material issues such as wages, they pointed to a deeper social and political conflict: What gives these Unions and the strikes arising from them their real importance is this, that they are the first attempt of the workers to abolish competition. They im</w:t>
      </w:r>
      <w:r w:rsidRPr="002B7F60">
        <w:rPr>
          <w:rFonts w:eastAsia="Times New Roman"/>
          <w:color w:val="000000"/>
          <w:sz w:val="16"/>
          <w:szCs w:val="16"/>
        </w:rPr>
        <w:softHyphen/>
        <w:t xml:space="preserve"> ply the recognition of the fact that </w:t>
      </w:r>
      <w:r w:rsidRPr="002B7F60">
        <w:rPr>
          <w:rFonts w:eastAsia="Times New Roman"/>
          <w:b/>
          <w:bCs/>
          <w:color w:val="000000"/>
          <w:sz w:val="24"/>
          <w:u w:val="single"/>
        </w:rPr>
        <w:t xml:space="preserve">the supremacy of </w:t>
      </w:r>
      <w:r w:rsidRPr="002B7F60">
        <w:rPr>
          <w:rFonts w:eastAsia="Times New Roman"/>
          <w:b/>
          <w:bCs/>
          <w:color w:val="000000"/>
          <w:sz w:val="24"/>
          <w:u w:val="single"/>
          <w:shd w:val="clear" w:color="auto" w:fill="00FBFF"/>
        </w:rPr>
        <w:t>the bourgeoisie is based</w:t>
      </w:r>
      <w:r w:rsidRPr="002B7F60">
        <w:rPr>
          <w:rFonts w:eastAsia="Times New Roman"/>
          <w:b/>
          <w:bCs/>
          <w:color w:val="000000"/>
          <w:sz w:val="24"/>
          <w:u w:val="single"/>
        </w:rPr>
        <w:t xml:space="preserve"> wholly </w:t>
      </w:r>
      <w:r w:rsidRPr="002B7F60">
        <w:rPr>
          <w:rFonts w:eastAsia="Times New Roman"/>
          <w:b/>
          <w:bCs/>
          <w:color w:val="000000"/>
          <w:sz w:val="24"/>
          <w:u w:val="single"/>
          <w:shd w:val="clear" w:color="auto" w:fill="00FBFF"/>
        </w:rPr>
        <w:t>upon</w:t>
      </w:r>
      <w:r w:rsidRPr="002B7F60">
        <w:rPr>
          <w:rFonts w:eastAsia="Times New Roman"/>
          <w:b/>
          <w:bCs/>
          <w:color w:val="000000"/>
          <w:sz w:val="24"/>
          <w:u w:val="single"/>
        </w:rPr>
        <w:t xml:space="preserve"> the </w:t>
      </w:r>
      <w:r w:rsidRPr="002B7F60">
        <w:rPr>
          <w:rFonts w:eastAsia="Times New Roman"/>
          <w:b/>
          <w:bCs/>
          <w:color w:val="000000"/>
          <w:sz w:val="24"/>
          <w:u w:val="single"/>
          <w:shd w:val="clear" w:color="auto" w:fill="00FBFF"/>
        </w:rPr>
        <w:t>competition of</w:t>
      </w:r>
      <w:r w:rsidRPr="002B7F60">
        <w:rPr>
          <w:rFonts w:eastAsia="Times New Roman"/>
          <w:b/>
          <w:bCs/>
          <w:color w:val="000000"/>
          <w:sz w:val="24"/>
          <w:u w:val="single"/>
        </w:rPr>
        <w:t xml:space="preserve"> the </w:t>
      </w:r>
      <w:r w:rsidRPr="002B7F60">
        <w:rPr>
          <w:rFonts w:eastAsia="Times New Roman"/>
          <w:b/>
          <w:bCs/>
          <w:color w:val="000000"/>
          <w:sz w:val="24"/>
          <w:u w:val="single"/>
          <w:shd w:val="clear" w:color="auto" w:fill="00FBFF"/>
        </w:rPr>
        <w:t>workers among themselves</w:t>
      </w:r>
      <w:r w:rsidRPr="002B7F60">
        <w:rPr>
          <w:rFonts w:eastAsia="Times New Roman"/>
          <w:color w:val="000000"/>
          <w:sz w:val="16"/>
          <w:szCs w:val="16"/>
        </w:rPr>
        <w:t xml:space="preserve">; i.e., upon their want of cohesion. And precisely because the </w:t>
      </w:r>
      <w:r w:rsidRPr="002B7F60">
        <w:rPr>
          <w:rFonts w:eastAsia="Times New Roman"/>
          <w:b/>
          <w:bCs/>
          <w:color w:val="000000"/>
          <w:sz w:val="24"/>
          <w:u w:val="single"/>
        </w:rPr>
        <w:t>Unions</w:t>
      </w:r>
      <w:r w:rsidRPr="002B7F60">
        <w:rPr>
          <w:rFonts w:eastAsia="Times New Roman"/>
          <w:color w:val="000000"/>
          <w:sz w:val="16"/>
          <w:szCs w:val="16"/>
        </w:rPr>
        <w:t xml:space="preserve"> direct themselves against the vital nerve of the present social order, however one-sidedly, in however narrow a way, are they so dangerous to this social order. At the same time, Engels saw that, even as union struggles “[kept alive] the opposition of the workers to the … omnipotence of the bourgeoisie,” so too did they “</w:t>
      </w:r>
      <w:r w:rsidRPr="002B7F60">
        <w:rPr>
          <w:rFonts w:eastAsia="Times New Roman"/>
          <w:b/>
          <w:bCs/>
          <w:color w:val="000000"/>
          <w:sz w:val="24"/>
          <w:u w:val="single"/>
        </w:rPr>
        <w:t>[compel] the admission that something more is needed than</w:t>
      </w:r>
      <w:r w:rsidRPr="002B7F60">
        <w:rPr>
          <w:rFonts w:eastAsia="Times New Roman"/>
          <w:color w:val="000000"/>
          <w:sz w:val="16"/>
          <w:szCs w:val="16"/>
        </w:rPr>
        <w:t xml:space="preserve"> Trades Unions and </w:t>
      </w:r>
      <w:r w:rsidRPr="002B7F60">
        <w:rPr>
          <w:rFonts w:eastAsia="Times New Roman"/>
          <w:b/>
          <w:bCs/>
          <w:color w:val="000000"/>
          <w:sz w:val="24"/>
          <w:u w:val="single"/>
        </w:rPr>
        <w:t>strikes to break the power of the ruling class.”</w:t>
      </w:r>
      <w:r w:rsidRPr="002B7F60">
        <w:rPr>
          <w:rFonts w:eastAsia="Times New Roman"/>
          <w:color w:val="000000"/>
          <w:sz w:val="16"/>
          <w:szCs w:val="16"/>
        </w:rPr>
        <w:t xml:space="preserve"> Here Engels articulates the crux of the problem. First, </w:t>
      </w:r>
      <w:r w:rsidRPr="002B7F60">
        <w:rPr>
          <w:rFonts w:eastAsia="Times New Roman"/>
          <w:b/>
          <w:bCs/>
          <w:color w:val="000000"/>
          <w:sz w:val="24"/>
          <w:u w:val="single"/>
          <w:shd w:val="clear" w:color="auto" w:fill="00FBFF"/>
        </w:rPr>
        <w:t>unions</w:t>
      </w:r>
      <w:r w:rsidRPr="002B7F60">
        <w:rPr>
          <w:rFonts w:eastAsia="Times New Roman"/>
          <w:color w:val="000000"/>
          <w:sz w:val="16"/>
          <w:szCs w:val="16"/>
        </w:rPr>
        <w:t xml:space="preserve"> are essential for working-class formation, creating a collective actor both opposed to the bourgeoisie and capable of challenging it for power. Second, they</w:t>
      </w:r>
      <w:r w:rsidRPr="002B7F60">
        <w:rPr>
          <w:rFonts w:eastAsia="Times New Roman"/>
          <w:b/>
          <w:bCs/>
          <w:color w:val="000000"/>
          <w:sz w:val="24"/>
          <w:u w:val="single"/>
        </w:rPr>
        <w:t xml:space="preserve"> </w:t>
      </w:r>
      <w:r w:rsidRPr="002B7F60">
        <w:rPr>
          <w:rFonts w:eastAsia="Times New Roman"/>
          <w:b/>
          <w:bCs/>
          <w:color w:val="000000"/>
          <w:sz w:val="24"/>
          <w:u w:val="single"/>
          <w:shd w:val="clear" w:color="auto" w:fill="00FBFF"/>
        </w:rPr>
        <w:t>are</w:t>
      </w:r>
      <w:r w:rsidRPr="002B7F60">
        <w:rPr>
          <w:rFonts w:eastAsia="Times New Roman"/>
          <w:b/>
          <w:bCs/>
          <w:color w:val="000000"/>
          <w:sz w:val="24"/>
          <w:u w:val="single"/>
        </w:rPr>
        <w:t xml:space="preserve"> an </w:t>
      </w:r>
      <w:r w:rsidRPr="002B7F60">
        <w:rPr>
          <w:rFonts w:eastAsia="Times New Roman"/>
          <w:b/>
          <w:bCs/>
          <w:color w:val="000000"/>
          <w:sz w:val="24"/>
          <w:u w:val="single"/>
          <w:shd w:val="clear" w:color="auto" w:fill="00FBFF"/>
        </w:rPr>
        <w:t>insufficient</w:t>
      </w:r>
      <w:r w:rsidRPr="002B7F60">
        <w:rPr>
          <w:rFonts w:eastAsia="Times New Roman"/>
          <w:b/>
          <w:bCs/>
          <w:color w:val="000000"/>
          <w:sz w:val="24"/>
          <w:u w:val="single"/>
        </w:rPr>
        <w:t xml:space="preserve"> vehicle </w:t>
      </w:r>
      <w:r w:rsidRPr="002B7F60">
        <w:rPr>
          <w:rFonts w:eastAsia="Times New Roman"/>
          <w:b/>
          <w:bCs/>
          <w:color w:val="000000"/>
          <w:sz w:val="24"/>
          <w:u w:val="single"/>
          <w:shd w:val="clear" w:color="auto" w:fill="00FBFF"/>
        </w:rPr>
        <w:t>for</w:t>
      </w:r>
      <w:r w:rsidRPr="002B7F60">
        <w:rPr>
          <w:rFonts w:eastAsia="Times New Roman"/>
          <w:b/>
          <w:bCs/>
          <w:color w:val="000000"/>
          <w:sz w:val="24"/>
          <w:u w:val="single"/>
        </w:rPr>
        <w:t xml:space="preserve"> creating and </w:t>
      </w:r>
      <w:r w:rsidRPr="002B7F60">
        <w:rPr>
          <w:rFonts w:eastAsia="Times New Roman"/>
          <w:b/>
          <w:bCs/>
          <w:color w:val="000000"/>
          <w:sz w:val="24"/>
          <w:u w:val="single"/>
          <w:shd w:val="clear" w:color="auto" w:fill="00FBFF"/>
        </w:rPr>
        <w:t>mobilizing</w:t>
      </w:r>
      <w:r w:rsidRPr="002B7F60">
        <w:rPr>
          <w:rFonts w:eastAsia="Times New Roman"/>
          <w:b/>
          <w:bCs/>
          <w:color w:val="000000"/>
          <w:sz w:val="24"/>
          <w:u w:val="single"/>
        </w:rPr>
        <w:t xml:space="preserve"> that collective actor. </w:t>
      </w:r>
      <w:r w:rsidRPr="002B7F60">
        <w:rPr>
          <w:rFonts w:eastAsia="Times New Roman"/>
          <w:color w:val="000000"/>
          <w:sz w:val="16"/>
          <w:szCs w:val="16"/>
        </w:rPr>
        <w:t xml:space="preserve">Marx and Engels understood that unions are essential to working-class formation because, under capitalism, the system of “free labor,” where individual workers sell their labor power to an employer for a wage, fragments relations between workers and makes them compete with each other. As described in the Communist Manifesto, the bourgeoisie “has left no other nexus between man and man than naked self-interest, than callous ‘cash payment,’” leaving workers “exposed to all the vicissitudes of competition, to all the fluctuations of the market.” While workers organized based on other collective identities, such as race, ethnicity, or religion, only unions could unite them as workers against the source of their exploitation — the bourgeoisie. Unions serve “as organized agencies for superseding the very system of wage labor and capital rule.” But just as unions could allow the proletariat to take shape and challenge the bourgeoisie for power, Marx and Engels also saw that they were a partial, imperfect vehicle for doing so for two reasons. First, </w:t>
      </w:r>
      <w:r w:rsidRPr="002B7F60">
        <w:rPr>
          <w:rFonts w:eastAsia="Times New Roman"/>
          <w:b/>
          <w:bCs/>
          <w:color w:val="000000"/>
          <w:sz w:val="24"/>
          <w:u w:val="single"/>
          <w:shd w:val="clear" w:color="auto" w:fill="00FBFF"/>
        </w:rPr>
        <w:t>unions’</w:t>
      </w:r>
      <w:r w:rsidRPr="002B7F60">
        <w:rPr>
          <w:rFonts w:eastAsia="Times New Roman"/>
          <w:b/>
          <w:bCs/>
          <w:color w:val="000000"/>
          <w:sz w:val="24"/>
          <w:u w:val="single"/>
        </w:rPr>
        <w:t xml:space="preserve"> fundamentally </w:t>
      </w:r>
      <w:r w:rsidRPr="002B7F60">
        <w:rPr>
          <w:rFonts w:eastAsia="Times New Roman"/>
          <w:b/>
          <w:bCs/>
          <w:color w:val="000000"/>
          <w:sz w:val="24"/>
          <w:u w:val="single"/>
          <w:shd w:val="clear" w:color="auto" w:fill="00FBFF"/>
        </w:rPr>
        <w:t>defensive role, protecting workers against employers’</w:t>
      </w:r>
      <w:r w:rsidRPr="002B7F60">
        <w:rPr>
          <w:rFonts w:eastAsia="Times New Roman"/>
          <w:b/>
          <w:bCs/>
          <w:color w:val="000000"/>
          <w:sz w:val="24"/>
          <w:u w:val="single"/>
        </w:rPr>
        <w:t xml:space="preserve"> efforts to drive a competitive race to the bottom, </w:t>
      </w:r>
      <w:r w:rsidRPr="002B7F60">
        <w:rPr>
          <w:rFonts w:eastAsia="Times New Roman"/>
          <w:b/>
          <w:bCs/>
          <w:color w:val="000000"/>
          <w:sz w:val="24"/>
          <w:u w:val="single"/>
          <w:shd w:val="clear" w:color="auto" w:fill="00FBFF"/>
        </w:rPr>
        <w:t>meant that they limited themselves “to</w:t>
      </w:r>
      <w:r w:rsidRPr="002B7F60">
        <w:rPr>
          <w:rFonts w:eastAsia="Times New Roman"/>
          <w:b/>
          <w:bCs/>
          <w:color w:val="000000"/>
          <w:sz w:val="24"/>
          <w:u w:val="single"/>
        </w:rPr>
        <w:t xml:space="preserve"> a </w:t>
      </w:r>
      <w:r w:rsidRPr="002B7F60">
        <w:rPr>
          <w:rFonts w:eastAsia="Times New Roman"/>
          <w:b/>
          <w:bCs/>
          <w:color w:val="000000"/>
          <w:sz w:val="24"/>
          <w:u w:val="single"/>
          <w:shd w:val="clear" w:color="auto" w:fill="00FBFF"/>
        </w:rPr>
        <w:t>guerrilla war against the effects of the existing system, instead of</w:t>
      </w:r>
      <w:r w:rsidRPr="002B7F60">
        <w:rPr>
          <w:rFonts w:eastAsia="Times New Roman"/>
          <w:b/>
          <w:bCs/>
          <w:color w:val="000000"/>
          <w:sz w:val="24"/>
          <w:u w:val="single"/>
        </w:rPr>
        <w:t xml:space="preserve"> simultaneously</w:t>
      </w:r>
      <w:r w:rsidRPr="002B7F60">
        <w:rPr>
          <w:rFonts w:eastAsia="Times New Roman"/>
          <w:b/>
          <w:bCs/>
          <w:color w:val="000000"/>
          <w:sz w:val="24"/>
          <w:u w:val="single"/>
          <w:shd w:val="clear" w:color="auto" w:fill="00FBFF"/>
        </w:rPr>
        <w:t xml:space="preserve"> trying to change it.”</w:t>
      </w:r>
      <w:r w:rsidRPr="002B7F60">
        <w:rPr>
          <w:rFonts w:eastAsia="Times New Roman"/>
          <w:color w:val="000000"/>
          <w:sz w:val="16"/>
          <w:szCs w:val="16"/>
          <w:shd w:val="clear" w:color="auto" w:fill="00FBFF"/>
        </w:rPr>
        <w:t xml:space="preserve"> </w:t>
      </w:r>
      <w:r w:rsidRPr="002B7F60">
        <w:rPr>
          <w:rFonts w:eastAsia="Times New Roman"/>
          <w:color w:val="000000"/>
          <w:sz w:val="16"/>
          <w:szCs w:val="16"/>
        </w:rPr>
        <w:t xml:space="preserve">Thus, </w:t>
      </w:r>
      <w:r w:rsidRPr="002B7F60">
        <w:rPr>
          <w:rFonts w:eastAsia="Times New Roman"/>
          <w:b/>
          <w:bCs/>
          <w:color w:val="000000"/>
          <w:sz w:val="24"/>
          <w:u w:val="single"/>
        </w:rPr>
        <w:t>even militant trade unions found themselves struggling</w:t>
      </w:r>
      <w:r w:rsidRPr="002B7F60">
        <w:rPr>
          <w:rFonts w:eastAsia="Times New Roman"/>
          <w:color w:val="000000"/>
          <w:sz w:val="16"/>
          <w:szCs w:val="16"/>
        </w:rPr>
        <w:t xml:space="preserve"> for “a fair day’s work for a fair day’s wage” </w:t>
      </w:r>
      <w:r w:rsidRPr="002B7F60">
        <w:rPr>
          <w:rFonts w:eastAsia="Times New Roman"/>
          <w:b/>
          <w:bCs/>
          <w:color w:val="000000"/>
          <w:sz w:val="24"/>
          <w:u w:val="single"/>
        </w:rPr>
        <w:t>without challenging the bourgeoisie’s fundamental power</w:t>
      </w:r>
      <w:r w:rsidRPr="002B7F60">
        <w:rPr>
          <w:rFonts w:eastAsia="Times New Roman"/>
          <w:color w:val="000000"/>
          <w:sz w:val="16"/>
          <w:szCs w:val="16"/>
        </w:rPr>
        <w:t>, particularly the wage labor system. And some layers of the trade union officialdom were content to fight for privileges for their small segment of the working class, leaving most workers behind. Second,</w:t>
      </w:r>
      <w:r w:rsidRPr="002B7F60">
        <w:rPr>
          <w:rFonts w:eastAsia="Times New Roman"/>
          <w:b/>
          <w:bCs/>
          <w:color w:val="000000"/>
          <w:sz w:val="24"/>
          <w:u w:val="single"/>
        </w:rPr>
        <w:t xml:space="preserve"> unions’ focus on wages and workplace issues tended to reinforce a division between economic and political struggles. </w:t>
      </w:r>
      <w:r w:rsidRPr="002B7F60">
        <w:rPr>
          <w:rFonts w:eastAsia="Times New Roman"/>
          <w:color w:val="000000"/>
          <w:sz w:val="16"/>
          <w:szCs w:val="16"/>
        </w:rPr>
        <w:t>This division was explicit with the more conservative “old” unions in Britain, which “bar[red] all political action on principle and in their charters.” But even with more progressive formations, such as the early nineteenth century’s Chartists, or the late nineteenth century’s “new” unions, Marx and Engels saw that the transition from workplace struggles to politics was not automatic.</w:t>
      </w:r>
    </w:p>
    <w:p w14:paraId="4C1CEBD1" w14:textId="77777777" w:rsidR="00681CA4" w:rsidRDefault="00681CA4" w:rsidP="00681CA4"/>
    <w:p w14:paraId="0C8FA1D9" w14:textId="77777777" w:rsidR="00681CA4" w:rsidRPr="005A7CAA" w:rsidRDefault="00681CA4" w:rsidP="00681CA4">
      <w:pPr>
        <w:pStyle w:val="Heading4"/>
        <w:rPr>
          <w:rFonts w:cs="Calibri"/>
        </w:rPr>
      </w:pPr>
      <w:r w:rsidRPr="005A7CAA">
        <w:rPr>
          <w:rFonts w:cs="Calibri"/>
        </w:rPr>
        <w:t>Capitalism’s successes necessitate human extinction and destroy the value to life – it’s try or die for alternative organizing</w:t>
      </w:r>
    </w:p>
    <w:p w14:paraId="7D40AB0A" w14:textId="77777777" w:rsidR="00681CA4" w:rsidRPr="005A7CAA" w:rsidRDefault="00681CA4" w:rsidP="00681CA4">
      <w:pPr>
        <w:rPr>
          <w:sz w:val="18"/>
          <w:szCs w:val="20"/>
        </w:rPr>
      </w:pPr>
      <w:r w:rsidRPr="005A7CAA">
        <w:rPr>
          <w:rStyle w:val="Style13ptBold"/>
        </w:rPr>
        <w:t>Duzgun 20</w:t>
      </w:r>
      <w:r w:rsidRPr="005A7CAA">
        <w:t xml:space="preserve"> </w:t>
      </w:r>
      <w:r w:rsidRPr="005A7CAA">
        <w:rPr>
          <w:sz w:val="18"/>
          <w:szCs w:val="20"/>
        </w:rPr>
        <w:t>Eren Duzgun (teaches Historical Sociology and International Relations at Leiden University, Netherlands), 4-5-2020, "Capitalism, Coronavirus and the Road to Extinction," Socialist Project, https://socialistproject.ca/2020/04/capitalism-coronavirus-and-road-to-extinction/, SJBE</w:t>
      </w:r>
    </w:p>
    <w:p w14:paraId="34EE9B17" w14:textId="77777777" w:rsidR="00681CA4" w:rsidRDefault="00681CA4" w:rsidP="00681CA4">
      <w:pPr>
        <w:rPr>
          <w:b/>
          <w:u w:val="single"/>
        </w:rPr>
      </w:pPr>
      <w:r w:rsidRPr="005A7CAA">
        <w:rPr>
          <w:b/>
          <w:u w:val="single"/>
        </w:rPr>
        <w:lastRenderedPageBreak/>
        <w:t>Covid-19, by contrast, has begun its journey and taken its biggest toll thus far in the most advanced and affluent parts of the world</w:t>
      </w:r>
      <w:r w:rsidRPr="005A7CAA">
        <w:rPr>
          <w:sz w:val="14"/>
        </w:rPr>
        <w:t xml:space="preserve">. This is to say, the contagion is no longer limited to the persistently undernourished, underdeveloped, and war-torn parts of the world; its impact is no longer restricted to a distant wet market or a third world country alone. </w:t>
      </w:r>
      <w:r w:rsidRPr="005A7CAA">
        <w:rPr>
          <w:b/>
          <w:u w:val="single"/>
        </w:rPr>
        <w:t xml:space="preserve">Instead, it has emerged and expanded in the very heart of the capitalist world order at a time when capitalism has not only been already firmly established across the globe but has been testing the eco-biological limits of the entire planet. Should things remain the same, Covid-19 and its future cousins are likely to claim the lives of not just ‘some’ people as they did in the past, but of humanity as a whole. In this sense, perhaps for the first time in modern history, the biological blitzkrieg activated by </w:t>
      </w:r>
      <w:r w:rsidRPr="005A7CAA">
        <w:rPr>
          <w:b/>
          <w:highlight w:val="green"/>
          <w:u w:val="single"/>
        </w:rPr>
        <w:t xml:space="preserve">the coronavirus has thrown into </w:t>
      </w:r>
      <w:r w:rsidRPr="005A7CAA">
        <w:rPr>
          <w:b/>
          <w:u w:val="single"/>
        </w:rPr>
        <w:t xml:space="preserve">sharp </w:t>
      </w:r>
      <w:r w:rsidRPr="005A7CAA">
        <w:rPr>
          <w:b/>
          <w:highlight w:val="green"/>
          <w:u w:val="single"/>
        </w:rPr>
        <w:t>relief the immediately existential</w:t>
      </w:r>
      <w:r w:rsidRPr="005A7CAA">
        <w:rPr>
          <w:b/>
          <w:u w:val="single"/>
        </w:rPr>
        <w:t xml:space="preserve"> and undeniably global contradictions and </w:t>
      </w:r>
      <w:r w:rsidRPr="005A7CAA">
        <w:rPr>
          <w:b/>
          <w:highlight w:val="green"/>
          <w:u w:val="single"/>
        </w:rPr>
        <w:t>consequences generated by capitalism.</w:t>
      </w:r>
      <w:r w:rsidRPr="005A7CAA">
        <w:rPr>
          <w:b/>
          <w:u w:val="single"/>
        </w:rPr>
        <w:t xml:space="preserve"> </w:t>
      </w:r>
      <w:r w:rsidRPr="005A7CAA">
        <w:rPr>
          <w:sz w:val="14"/>
        </w:rPr>
        <w:t xml:space="preserve">Contradictions on a Global Scale Critical biologists and epidemiologists have put the blame on industrial agriculture as the root cause of the emergence of new pathogens since the 1990s. </w:t>
      </w:r>
      <w:hyperlink r:id="rId9" w:tgtFrame="_blank" w:history="1">
        <w:r w:rsidRPr="005A7CAA">
          <w:rPr>
            <w:rStyle w:val="Hyperlink"/>
            <w:sz w:val="14"/>
          </w:rPr>
          <w:t>According to Rob Wallace</w:t>
        </w:r>
      </w:hyperlink>
      <w:r w:rsidRPr="005A7CAA">
        <w:rPr>
          <w:sz w:val="14"/>
        </w:rPr>
        <w:t xml:space="preserve">, giant agribusiness and resource extraction firms have now reached the last virgin forests and smallholder-held farmlands in the world, subordinating them to the logic of capitalist markets. </w:t>
      </w:r>
      <w:r w:rsidRPr="005A7CAA">
        <w:rPr>
          <w:b/>
          <w:u w:val="single"/>
        </w:rPr>
        <w:t>The loss of the ecological diversity and complexity of these huge tracts of land has increasingly forced wild food operators to hunt in previously untouched parts of the jungle, which, in turn, has increased “the interaction with, and spillover of, previously boxed-in pathogens, including Covid-19.”</w:t>
      </w:r>
      <w:r w:rsidRPr="005A7CAA">
        <w:rPr>
          <w:sz w:val="14"/>
        </w:rPr>
        <w:t xml:space="preserve"> Likewise, global warming has forced or allowed pathogens to escape their natural habitat. As a result, new viruses against which we have no immunity “are being sprung free, threatening the whole world.” In short, </w:t>
      </w:r>
      <w:hyperlink r:id="rId10" w:tgtFrame="_blank" w:history="1">
        <w:r w:rsidRPr="005A7CAA">
          <w:rPr>
            <w:rStyle w:val="Hyperlink"/>
            <w:sz w:val="14"/>
          </w:rPr>
          <w:t>as John Vidal writes</w:t>
        </w:r>
      </w:hyperlink>
      <w:r w:rsidRPr="005A7CAA">
        <w:rPr>
          <w:sz w:val="14"/>
        </w:rPr>
        <w:t xml:space="preserve">, “we disrupt ecosystems, and we shake viruses loose from their natural hosts. When that happens, they need a new host. Often, we are it.” </w:t>
      </w:r>
      <w:r w:rsidRPr="005A7CAA">
        <w:rPr>
          <w:b/>
          <w:u w:val="single"/>
        </w:rPr>
        <w:t>That some agribusiness firms have been blatantly risking lives for profit would not come as a surprise to the critical reader</w:t>
      </w:r>
      <w:r w:rsidRPr="005A7CAA">
        <w:rPr>
          <w:sz w:val="14"/>
        </w:rPr>
        <w:t xml:space="preserve">. Even </w:t>
      </w:r>
      <w:hyperlink r:id="rId11" w:tgtFrame="_blank" w:history="1">
        <w:r w:rsidRPr="005A7CAA">
          <w:rPr>
            <w:rStyle w:val="Hyperlink"/>
            <w:sz w:val="14"/>
          </w:rPr>
          <w:t>Bill Gates has been sounding the alarm</w:t>
        </w:r>
      </w:hyperlink>
      <w:r w:rsidRPr="005A7CAA">
        <w:rPr>
          <w:sz w:val="14"/>
        </w:rPr>
        <w:t xml:space="preserve"> about the potentially deadly consequences of irresponsible business practices and new viruses. </w:t>
      </w:r>
      <w:r w:rsidRPr="005A7CAA">
        <w:rPr>
          <w:b/>
          <w:u w:val="single"/>
        </w:rPr>
        <w:t xml:space="preserve">Yet, what tends to remain underemphasized in these debates is that the blame belongs neither solely to ‘greedy’ firms that have driven viruses out of their natural habitat, nor to ‘short-sighted’ politicians who have not invested enough in vaccine technology or national health systems. Instead, the problem is rooted in the very structure and rationality of the system as a whole. That is, </w:t>
      </w:r>
      <w:r w:rsidRPr="005A7CAA">
        <w:rPr>
          <w:b/>
          <w:highlight w:val="green"/>
          <w:u w:val="single"/>
        </w:rPr>
        <w:t>we may go extinct as a result of the ‘successes’ of</w:t>
      </w:r>
      <w:r w:rsidRPr="005A7CAA">
        <w:rPr>
          <w:b/>
          <w:u w:val="single"/>
        </w:rPr>
        <w:t xml:space="preserve"> the very system ‘we’ created in the first place, i.e., </w:t>
      </w:r>
      <w:r w:rsidRPr="005A7CAA">
        <w:rPr>
          <w:b/>
          <w:highlight w:val="green"/>
          <w:u w:val="single"/>
        </w:rPr>
        <w:t>capitalism</w:t>
      </w:r>
      <w:r w:rsidRPr="005A7CAA">
        <w:rPr>
          <w:b/>
          <w:u w:val="single"/>
        </w:rPr>
        <w:t>. How did we end up losing control of an ‘economic’ system of our own making?</w:t>
      </w:r>
      <w:r w:rsidRPr="005A7CAA">
        <w:rPr>
          <w:sz w:val="14"/>
        </w:rPr>
        <w:t xml:space="preserve"> This is indeed an anomaly in human history. The conception of the ‘economy’ as an autonomous sphere dictating its own rules over society did not exist in non-capitalist societies. As the economic anthropologist </w:t>
      </w:r>
      <w:hyperlink r:id="rId12" w:anchor="Works" w:tgtFrame="_blank" w:history="1">
        <w:r w:rsidRPr="005A7CAA">
          <w:rPr>
            <w:rStyle w:val="Hyperlink"/>
            <w:sz w:val="14"/>
          </w:rPr>
          <w:t>Karl Polanyi</w:t>
        </w:r>
      </w:hyperlink>
      <w:r w:rsidRPr="005A7CAA">
        <w:rPr>
          <w:sz w:val="14"/>
        </w:rPr>
        <w:t xml:space="preserve"> put it, “neither under tribal, nor feudal, nor mercantile conditions was there… a separate economic system in society.” The economy either “remained nameless” or had “no obvious meaning,” for the economic process and prices were instituted through non-market means, such as kinship, marriage, age-groups, status, political patronage, etc. Even “where markets were most highly developed, as under the mercantile system,” the economic system, as a rule, “</w:t>
      </w:r>
      <w:hyperlink r:id="rId13" w:tgtFrame="_blank" w:history="1">
        <w:r w:rsidRPr="005A7CAA">
          <w:rPr>
            <w:rStyle w:val="Hyperlink"/>
            <w:sz w:val="14"/>
          </w:rPr>
          <w:t>was absorbed in the social system</w:t>
        </w:r>
      </w:hyperlink>
      <w:r w:rsidRPr="005A7CAA">
        <w:rPr>
          <w:sz w:val="14"/>
        </w:rPr>
        <w:t xml:space="preserve">” and showed “no tendency to expand at the expense of the rest.” In this sense, the market with a distinctive logic, autonomy, and dynamic of its own was completely unknown to our ancestors, and indeed, the emergence of the idea of ‘self-regulating’ markets represented a complete reversal of the way in which past economies functioned. </w:t>
      </w:r>
      <w:r w:rsidRPr="005A7CAA">
        <w:rPr>
          <w:b/>
          <w:u w:val="single"/>
        </w:rPr>
        <w:t xml:space="preserve">In order </w:t>
      </w:r>
      <w:r w:rsidRPr="005A7CAA">
        <w:rPr>
          <w:b/>
          <w:highlight w:val="green"/>
          <w:u w:val="single"/>
        </w:rPr>
        <w:t>for ‘self-regulating’ markets to ‘self-regulate’,</w:t>
      </w:r>
      <w:r w:rsidRPr="005A7CAA">
        <w:rPr>
          <w:b/>
          <w:u w:val="single"/>
        </w:rPr>
        <w:t xml:space="preserve"> a variety of </w:t>
      </w:r>
      <w:r w:rsidRPr="005A7CAA">
        <w:rPr>
          <w:b/>
          <w:highlight w:val="green"/>
          <w:u w:val="single"/>
        </w:rPr>
        <w:t>political and institutional arrangements had to</w:t>
      </w:r>
      <w:r w:rsidRPr="005A7CAA">
        <w:rPr>
          <w:b/>
          <w:u w:val="single"/>
        </w:rPr>
        <w:t xml:space="preserve"> be initiated to progressively </w:t>
      </w:r>
      <w:r w:rsidRPr="005A7CAA">
        <w:rPr>
          <w:b/>
          <w:highlight w:val="green"/>
          <w:u w:val="single"/>
        </w:rPr>
        <w:t>eliminate</w:t>
      </w:r>
      <w:r w:rsidRPr="005A7CAA">
        <w:rPr>
          <w:b/>
          <w:u w:val="single"/>
        </w:rPr>
        <w:t xml:space="preserve"> the </w:t>
      </w:r>
      <w:r w:rsidRPr="005A7CAA">
        <w:rPr>
          <w:b/>
          <w:highlight w:val="green"/>
          <w:u w:val="single"/>
        </w:rPr>
        <w:t>non-market survival strategies</w:t>
      </w:r>
      <w:r w:rsidRPr="005A7CAA">
        <w:rPr>
          <w:b/>
          <w:u w:val="single"/>
        </w:rPr>
        <w:t xml:space="preserve"> that humans previously relied upon. </w:t>
      </w:r>
      <w:r w:rsidRPr="005A7CAA">
        <w:rPr>
          <w:sz w:val="14"/>
        </w:rPr>
        <w:t xml:space="preserve">Most notably, the age-old communal systems of social and moral regulation needed to be eradicated, a process that systematically subordinated the ‘natural and human substance of society’, i.e., land and labour, to market relations for the first time in history. Rise of Capitalism </w:t>
      </w:r>
      <w:r w:rsidRPr="005A7CAA">
        <w:rPr>
          <w:b/>
          <w:highlight w:val="green"/>
          <w:u w:val="single"/>
        </w:rPr>
        <w:t>At the heart of</w:t>
      </w:r>
      <w:r w:rsidRPr="005A7CAA">
        <w:rPr>
          <w:b/>
          <w:u w:val="single"/>
        </w:rPr>
        <w:t xml:space="preserve"> the rise of </w:t>
      </w:r>
      <w:r w:rsidRPr="005A7CAA">
        <w:rPr>
          <w:b/>
          <w:highlight w:val="green"/>
          <w:u w:val="single"/>
        </w:rPr>
        <w:t>capitalism</w:t>
      </w:r>
      <w:r w:rsidRPr="005A7CAA">
        <w:rPr>
          <w:b/>
          <w:u w:val="single"/>
        </w:rPr>
        <w:t xml:space="preserve">, therefore, </w:t>
      </w:r>
      <w:r w:rsidRPr="005A7CAA">
        <w:rPr>
          <w:b/>
          <w:highlight w:val="green"/>
          <w:u w:val="single"/>
        </w:rPr>
        <w:t>rested a ‘political’, legal, and violent process</w:t>
      </w:r>
      <w:r w:rsidRPr="005A7CAA">
        <w:rPr>
          <w:b/>
          <w:u w:val="single"/>
        </w:rPr>
        <w:t xml:space="preserve"> that led to the historically unprecedented characterization of land and labour as commodities. Without </w:t>
      </w:r>
      <w:r w:rsidRPr="005A7CAA">
        <w:rPr>
          <w:b/>
          <w:highlight w:val="green"/>
          <w:u w:val="single"/>
        </w:rPr>
        <w:t>commodifying land and labour</w:t>
      </w:r>
      <w:r w:rsidRPr="005A7CAA">
        <w:rPr>
          <w:b/>
          <w:u w:val="single"/>
        </w:rPr>
        <w:t xml:space="preserve">, i.e., without treating the planet’s living substance as commodities, it would have been impossible to view the ‘economy’ as an institutionally and motivationally self-regulating sphere of life, an almost robotic creature functioning </w:t>
      </w:r>
      <w:r w:rsidRPr="005A7CAA">
        <w:rPr>
          <w:b/>
          <w:highlight w:val="green"/>
          <w:u w:val="single"/>
        </w:rPr>
        <w:t>at the expense of human lives and livelihoods</w:t>
      </w:r>
      <w:r w:rsidRPr="005A7CAA">
        <w:rPr>
          <w:b/>
          <w:u w:val="single"/>
        </w:rPr>
        <w:t xml:space="preserve">. Capitalism presupposed from the very beginning a radical transformation in the human use of nature as well as in the provision of life’s essential requirements. In this sense, </w:t>
      </w:r>
      <w:r w:rsidRPr="005A7CAA">
        <w:rPr>
          <w:b/>
          <w:highlight w:val="green"/>
          <w:u w:val="single"/>
        </w:rPr>
        <w:t>the danger of global extinction</w:t>
      </w:r>
      <w:r w:rsidRPr="005A7CAA">
        <w:rPr>
          <w:b/>
          <w:u w:val="single"/>
        </w:rPr>
        <w:t xml:space="preserve"> which we have been going through </w:t>
      </w:r>
      <w:r w:rsidRPr="005A7CAA">
        <w:rPr>
          <w:b/>
          <w:highlight w:val="green"/>
          <w:u w:val="single"/>
        </w:rPr>
        <w:t>is not a temporary hiccup</w:t>
      </w:r>
      <w:r w:rsidRPr="005A7CAA">
        <w:rPr>
          <w:b/>
          <w:u w:val="single"/>
        </w:rPr>
        <w:t xml:space="preserve"> in an otherwise smoothly operating capitalist ecosystem </w:t>
      </w:r>
      <w:r w:rsidRPr="005A7CAA">
        <w:rPr>
          <w:b/>
          <w:highlight w:val="green"/>
          <w:u w:val="single"/>
        </w:rPr>
        <w:t xml:space="preserve">but has </w:t>
      </w:r>
      <w:r w:rsidRPr="005A7CAA">
        <w:rPr>
          <w:b/>
          <w:u w:val="single"/>
        </w:rPr>
        <w:t xml:space="preserve">always </w:t>
      </w:r>
      <w:r w:rsidRPr="005A7CAA">
        <w:rPr>
          <w:b/>
          <w:highlight w:val="green"/>
          <w:u w:val="single"/>
        </w:rPr>
        <w:t xml:space="preserve">been </w:t>
      </w:r>
      <w:r w:rsidRPr="005A7CAA">
        <w:rPr>
          <w:b/>
          <w:u w:val="single"/>
        </w:rPr>
        <w:t xml:space="preserve">a possibility </w:t>
      </w:r>
      <w:r w:rsidRPr="005A7CAA">
        <w:rPr>
          <w:b/>
          <w:highlight w:val="green"/>
          <w:u w:val="single"/>
        </w:rPr>
        <w:t xml:space="preserve">built into </w:t>
      </w:r>
      <w:r w:rsidRPr="005A7CAA">
        <w:rPr>
          <w:b/>
          <w:u w:val="single"/>
        </w:rPr>
        <w:t xml:space="preserve">the very structure of </w:t>
      </w:r>
      <w:r w:rsidRPr="005A7CAA">
        <w:rPr>
          <w:b/>
          <w:highlight w:val="green"/>
          <w:u w:val="single"/>
        </w:rPr>
        <w:t>market society</w:t>
      </w:r>
      <w:r w:rsidRPr="005A7CAA">
        <w:rPr>
          <w:b/>
          <w:u w:val="single"/>
        </w:rPr>
        <w:t xml:space="preserve">. </w:t>
      </w:r>
      <w:r w:rsidRPr="005A7CAA">
        <w:rPr>
          <w:sz w:val="14"/>
        </w:rPr>
        <w:t xml:space="preserve">On the one hand, by treating land and labour as commodities, by subjecting people’s utilization of land and enjoyment of life to their ability to continuously increase market competitiveness and productivity, capitalism has enabled massive technological advancements in all spheres of life. This, in turn, has generated, above all, an unprecedented potential to feed, clothe, and accommodate an ever-increasing world population. </w:t>
      </w:r>
      <w:r w:rsidRPr="005A7CAA">
        <w:rPr>
          <w:b/>
          <w:u w:val="single"/>
        </w:rPr>
        <w:t xml:space="preserve">On the other hand, however, </w:t>
      </w:r>
      <w:hyperlink r:id="rId14" w:tgtFrame="_blank" w:history="1">
        <w:r w:rsidRPr="005A7CAA">
          <w:rPr>
            <w:b/>
            <w:u w:val="single"/>
          </w:rPr>
          <w:t>as Ellen Wood argues</w:t>
        </w:r>
      </w:hyperlink>
      <w:r w:rsidRPr="005A7CAA">
        <w:rPr>
          <w:b/>
          <w:u w:val="single"/>
        </w:rPr>
        <w:t xml:space="preserve">, by subordinating all other considerations to the imperatives of market competition, </w:t>
      </w:r>
      <w:r w:rsidRPr="005A7CAA">
        <w:rPr>
          <w:b/>
          <w:highlight w:val="green"/>
          <w:u w:val="single"/>
        </w:rPr>
        <w:t>capitalism has</w:t>
      </w:r>
      <w:r w:rsidRPr="005A7CAA">
        <w:rPr>
          <w:b/>
          <w:u w:val="single"/>
        </w:rPr>
        <w:t xml:space="preserve"> also </w:t>
      </w:r>
      <w:r w:rsidRPr="005A7CAA">
        <w:rPr>
          <w:b/>
          <w:highlight w:val="green"/>
          <w:u w:val="single"/>
        </w:rPr>
        <w:lastRenderedPageBreak/>
        <w:t>created poverty, homelessness, environmental destruction and pandemics</w:t>
      </w:r>
      <w:r w:rsidRPr="005A7CAA">
        <w:rPr>
          <w:sz w:val="14"/>
        </w:rPr>
        <w:t xml:space="preserve">. Billions of people who could be fed and housed are subjected to immense doses of insecurity, living their lives under the constant threat of joblessness, homelessness, loss of status and starvation. </w:t>
      </w:r>
      <w:r w:rsidRPr="005A7CAA">
        <w:rPr>
          <w:b/>
          <w:u w:val="single"/>
        </w:rPr>
        <w:t xml:space="preserve">In a similar fashion, the environment that could be protected is systematically destroyed for profit, and killer viruses that could be contained are unleashed. </w:t>
      </w:r>
      <w:r w:rsidRPr="005A7CAA">
        <w:rPr>
          <w:sz w:val="14"/>
        </w:rPr>
        <w:t xml:space="preserve">Undoubtedly, Covid-19 has become the archetypal example that lays bare “the destructive impulses of a system in which the very fundamentals of existence are subjected to the requirements of profit.” </w:t>
      </w:r>
      <w:r w:rsidRPr="005A7CAA">
        <w:rPr>
          <w:b/>
          <w:u w:val="single"/>
        </w:rPr>
        <w:t>Can the ‘positive’ and ‘negative’ outcomes of capitalism be somewhat reconciled? Indeed, for a brief period in the Global North, it seemed they could be</w:t>
      </w:r>
      <w:r w:rsidRPr="005A7CAA">
        <w:rPr>
          <w:sz w:val="14"/>
        </w:rPr>
        <w:t xml:space="preserve">. During the so-called </w:t>
      </w:r>
      <w:hyperlink r:id="rId15" w:tgtFrame="_blank" w:history="1">
        <w:r w:rsidRPr="005A7CAA">
          <w:rPr>
            <w:rStyle w:val="Hyperlink"/>
            <w:sz w:val="14"/>
          </w:rPr>
          <w:t>Golden Age of Capitalism</w:t>
        </w:r>
      </w:hyperlink>
      <w:r w:rsidRPr="005A7CAA">
        <w:rPr>
          <w:sz w:val="14"/>
        </w:rPr>
        <w:t xml:space="preserve"> (1945-70), massive productivity increases (alongside working-class struggles) allowed for steady increases in wages, job security, expansion of welfare state, improvements in the living conditions of the majority of the labouring masses as well as the expansion of civil and political liberties. </w:t>
      </w:r>
      <w:r w:rsidRPr="005A7CAA">
        <w:rPr>
          <w:b/>
          <w:u w:val="single"/>
        </w:rPr>
        <w:t xml:space="preserve">Yet, this brief period of generalized prosperity and stability also facilitated the incorporation of the western working classes into the dominant capitalist ideology, causing them to turn a blind eye to the economically destabilizing, environmentally destructive, and socially degrading impact of global capitalism in the Global South. </w:t>
      </w:r>
      <w:r w:rsidRPr="005A7CAA">
        <w:rPr>
          <w:sz w:val="14"/>
        </w:rPr>
        <w:t xml:space="preserve">The main ‘problem’ with the Global South has been, by and large, a question of ‘timing’. </w:t>
      </w:r>
      <w:r w:rsidRPr="005A7CAA">
        <w:rPr>
          <w:b/>
          <w:u w:val="single"/>
        </w:rPr>
        <w:t xml:space="preserve">Once capitalism was established and consolidated in the Global North, it has not only led to the birth of new and more effective forms of </w:t>
      </w:r>
      <w:r w:rsidRPr="005A7CAA">
        <w:rPr>
          <w:b/>
          <w:highlight w:val="green"/>
          <w:u w:val="single"/>
        </w:rPr>
        <w:t>imperialist control and neocolonial expansion</w:t>
      </w:r>
      <w:r w:rsidRPr="005A7CAA">
        <w:rPr>
          <w:b/>
          <w:u w:val="single"/>
        </w:rPr>
        <w:t xml:space="preserve"> but </w:t>
      </w:r>
      <w:r w:rsidRPr="005A7CAA">
        <w:rPr>
          <w:b/>
          <w:highlight w:val="green"/>
          <w:u w:val="single"/>
        </w:rPr>
        <w:t xml:space="preserve">has </w:t>
      </w:r>
      <w:r w:rsidRPr="005A7CAA">
        <w:rPr>
          <w:b/>
          <w:u w:val="single"/>
        </w:rPr>
        <w:t xml:space="preserve">also </w:t>
      </w:r>
      <w:r w:rsidRPr="005A7CAA">
        <w:rPr>
          <w:b/>
          <w:highlight w:val="green"/>
          <w:u w:val="single"/>
        </w:rPr>
        <w:t>irrevocably</w:t>
      </w:r>
      <w:r w:rsidRPr="005A7CAA">
        <w:rPr>
          <w:b/>
          <w:u w:val="single"/>
        </w:rPr>
        <w:t xml:space="preserve"> </w:t>
      </w:r>
      <w:r w:rsidRPr="005A7CAA">
        <w:rPr>
          <w:b/>
          <w:highlight w:val="green"/>
          <w:u w:val="single"/>
        </w:rPr>
        <w:t xml:space="preserve">undermined </w:t>
      </w:r>
      <w:r w:rsidRPr="005A7CAA">
        <w:rPr>
          <w:b/>
          <w:u w:val="single"/>
        </w:rPr>
        <w:t xml:space="preserve">the </w:t>
      </w:r>
      <w:r w:rsidRPr="005A7CAA">
        <w:rPr>
          <w:b/>
          <w:highlight w:val="green"/>
          <w:u w:val="single"/>
        </w:rPr>
        <w:t>potentially positive outcomes of capitalist development</w:t>
      </w:r>
      <w:r w:rsidRPr="005A7CAA">
        <w:rPr>
          <w:b/>
          <w:u w:val="single"/>
        </w:rPr>
        <w:t xml:space="preserve"> elsewhere. </w:t>
      </w:r>
      <w:r w:rsidRPr="005A7CAA">
        <w:rPr>
          <w:sz w:val="14"/>
        </w:rPr>
        <w:t xml:space="preserve">For example, the </w:t>
      </w:r>
      <w:hyperlink r:id="rId16" w:tgtFrame="_blank" w:history="1">
        <w:r w:rsidRPr="005A7CAA">
          <w:rPr>
            <w:rStyle w:val="Hyperlink"/>
            <w:sz w:val="14"/>
          </w:rPr>
          <w:t>MIT political economist Alice Amsden</w:t>
        </w:r>
      </w:hyperlink>
      <w:r w:rsidRPr="005A7CAA">
        <w:rPr>
          <w:sz w:val="14"/>
        </w:rPr>
        <w:t xml:space="preserve">, a large chunk of whose work in the 1970s and 1980s sought to explain the success of the ‘Asian Tigers’, more recently concluded that the massive technological and infrastructural gap between the North and the South has literally made impossible capitalist ‘development’ of any sort in the vast majority of southern economies since the 1990s. The economic situation in the Global North has gotten progressively worse too. Under the conditions of increased global economic competition wages have been stagnating or declining since the 1970s, while decades of fiscal austerity wiping out most of the economic and social gains of the earlier period. The new reality of high unemployment, stagnant wages, long work hours and precarious jobs has been masked for a while by a debt-driven growth, the unsustainability of which has been bitterly testified by millions of people since the 2008 financial crisis. All in all, market imperatives have been regulating social reproduction almost worldwide for a long time but with no prospect of capitalist ‘development’ for an overwhelming majority of the world’s population in the South and the North alike. </w:t>
      </w:r>
      <w:r w:rsidRPr="005A7CAA">
        <w:rPr>
          <w:b/>
          <w:u w:val="single"/>
        </w:rPr>
        <w:t>Furthermore, the ecologically disastrous and socially inhumane consequences of capitalism have long outweighed the prospects of material gain in the Global South.</w:t>
      </w:r>
      <w:r w:rsidRPr="005A7CAA">
        <w:rPr>
          <w:sz w:val="14"/>
        </w:rPr>
        <w:t xml:space="preserve"> In this respect, what is being painfully realized in the current conjuncture is that the North is no longer able to externalize the worst consequences of such an unsustainable mode of life. The North isn’t and won’t be spared the existential threats posed by global capitalism. </w:t>
      </w:r>
      <w:r w:rsidRPr="005A7CAA">
        <w:rPr>
          <w:b/>
          <w:u w:val="single"/>
        </w:rPr>
        <w:t>The implication is that any meaningful attempt at solving the present, and future crises needs to take the bull by the horn</w:t>
      </w:r>
      <w:r w:rsidRPr="005A7CAA">
        <w:rPr>
          <w:sz w:val="14"/>
        </w:rPr>
        <w:t xml:space="preserve">. There is literally no choice to be made between ‘capitalism’ and ‘capitalism with a human face’. </w:t>
      </w:r>
      <w:r w:rsidRPr="005A7CAA">
        <w:rPr>
          <w:b/>
          <w:u w:val="single"/>
        </w:rPr>
        <w:t xml:space="preserve">As long as the underlying dynamics of our lives remain the same, </w:t>
      </w:r>
      <w:r w:rsidRPr="005A7CAA">
        <w:rPr>
          <w:b/>
          <w:highlight w:val="green"/>
          <w:u w:val="single"/>
        </w:rPr>
        <w:t xml:space="preserve">as long as we keep treating nature and human beings as commodities, no </w:t>
      </w:r>
      <w:hyperlink r:id="rId17" w:tgtFrame="_blank" w:history="1">
        <w:r w:rsidRPr="005A7CAA">
          <w:rPr>
            <w:b/>
            <w:highlight w:val="green"/>
            <w:u w:val="single"/>
          </w:rPr>
          <w:t>cosmetic surgery</w:t>
        </w:r>
      </w:hyperlink>
      <w:r w:rsidRPr="005A7CAA">
        <w:rPr>
          <w:b/>
          <w:highlight w:val="green"/>
          <w:u w:val="single"/>
        </w:rPr>
        <w:t xml:space="preserve"> will do.</w:t>
      </w:r>
      <w:r w:rsidRPr="005A7CAA">
        <w:rPr>
          <w:b/>
          <w:u w:val="single"/>
        </w:rPr>
        <w:t xml:space="preserve"> To the contrary, historical experience suggests that such minimal interventions will sooner or later backfire, re-legitimizing capitalism pure and simple. </w:t>
      </w:r>
      <w:r w:rsidRPr="005A7CAA">
        <w:rPr>
          <w:b/>
          <w:highlight w:val="green"/>
          <w:u w:val="single"/>
        </w:rPr>
        <w:t>The only way to</w:t>
      </w:r>
      <w:r w:rsidRPr="005A7CAA">
        <w:rPr>
          <w:b/>
          <w:u w:val="single"/>
        </w:rPr>
        <w:t xml:space="preserve"> ‘re-embed’ our economies and </w:t>
      </w:r>
      <w:r w:rsidRPr="005A7CAA">
        <w:rPr>
          <w:b/>
          <w:highlight w:val="green"/>
          <w:u w:val="single"/>
        </w:rPr>
        <w:t>save our lives</w:t>
      </w:r>
      <w:r w:rsidRPr="005A7CAA">
        <w:rPr>
          <w:b/>
          <w:u w:val="single"/>
        </w:rPr>
        <w:t xml:space="preserve"> from ecological collapse </w:t>
      </w:r>
      <w:r w:rsidRPr="005A7CAA">
        <w:rPr>
          <w:b/>
          <w:highlight w:val="green"/>
          <w:u w:val="single"/>
        </w:rPr>
        <w:t>is</w:t>
      </w:r>
      <w:r w:rsidRPr="005A7CAA">
        <w:rPr>
          <w:b/>
          <w:u w:val="single"/>
        </w:rPr>
        <w:t xml:space="preserve"> by </w:t>
      </w:r>
      <w:r w:rsidRPr="005A7CAA">
        <w:rPr>
          <w:b/>
          <w:highlight w:val="green"/>
          <w:u w:val="single"/>
        </w:rPr>
        <w:t xml:space="preserve">intervening in the </w:t>
      </w:r>
      <w:r w:rsidRPr="005A7CAA">
        <w:rPr>
          <w:b/>
          <w:u w:val="single"/>
        </w:rPr>
        <w:t xml:space="preserve">very </w:t>
      </w:r>
      <w:r w:rsidRPr="005A7CAA">
        <w:rPr>
          <w:b/>
          <w:highlight w:val="green"/>
          <w:u w:val="single"/>
        </w:rPr>
        <w:t>heart of the beast</w:t>
      </w:r>
      <w:r w:rsidRPr="005A7CAA">
        <w:rPr>
          <w:b/>
          <w:u w:val="single"/>
        </w:rPr>
        <w:t>: land and human beings need to be taken out of the market. The beast is not tameable; it needs to be </w:t>
      </w:r>
      <w:hyperlink r:id="rId18" w:tgtFrame="_blank" w:history="1">
        <w:r w:rsidRPr="005A7CAA">
          <w:rPr>
            <w:b/>
            <w:u w:val="single"/>
          </w:rPr>
          <w:t>killed</w:t>
        </w:r>
      </w:hyperlink>
      <w:r w:rsidRPr="005A7CAA">
        <w:rPr>
          <w:b/>
          <w:u w:val="single"/>
        </w:rPr>
        <w:t>.</w:t>
      </w:r>
    </w:p>
    <w:p w14:paraId="40C08FF5" w14:textId="77777777" w:rsidR="00681CA4" w:rsidRPr="005A7CAA" w:rsidRDefault="00681CA4" w:rsidP="00681CA4">
      <w:pPr>
        <w:pStyle w:val="Heading4"/>
        <w:rPr>
          <w:rFonts w:cs="Calibri"/>
        </w:rPr>
      </w:pPr>
      <w:r w:rsidRPr="005A7CAA">
        <w:rPr>
          <w:rFonts w:cs="Calibri"/>
        </w:rPr>
        <w:t>Vote neg for dual power organizing – only by refusing the 1ac’s opportunistic politics can we produce actual change.</w:t>
      </w:r>
    </w:p>
    <w:p w14:paraId="365F723C" w14:textId="77777777" w:rsidR="00681CA4" w:rsidRPr="005A7CAA" w:rsidRDefault="00681CA4" w:rsidP="00681CA4">
      <w:pPr>
        <w:rPr>
          <w:sz w:val="18"/>
          <w:szCs w:val="20"/>
        </w:rPr>
      </w:pPr>
      <w:r w:rsidRPr="005A7CAA">
        <w:rPr>
          <w:rStyle w:val="Style13ptBold"/>
        </w:rPr>
        <w:t>Escalante 18</w:t>
      </w:r>
      <w:r w:rsidRPr="005A7CAA">
        <w:t xml:space="preserve"> </w:t>
      </w:r>
      <w:r w:rsidRPr="005A7CAA">
        <w:rPr>
          <w:sz w:val="18"/>
          <w:szCs w:val="20"/>
        </w:rPr>
        <w:t>Alyson Escalante (Marxist-Leninist, Materialist Feminist and Anti-Imperialist activist), 8-24-2018, "Against Electoralism, For Dual Power!," Forge News, https://theforgenews.org/2018/08/24/against-electoralism-for-dual-power/, pat recut sjbe</w:t>
      </w:r>
    </w:p>
    <w:p w14:paraId="06AE4589" w14:textId="77777777" w:rsidR="00681CA4" w:rsidRPr="005A7CAA" w:rsidRDefault="00681CA4" w:rsidP="00681CA4">
      <w:pPr>
        <w:rPr>
          <w:sz w:val="14"/>
        </w:rPr>
      </w:pPr>
      <w:r w:rsidRPr="005A7CAA">
        <w:rPr>
          <w:sz w:val="14"/>
        </w:rPr>
        <w:t xml:space="preserve">If we, as socialists, truly fight for a classless world, we must smash the mechanisms which ensure class domination. </w:t>
      </w:r>
      <w:r w:rsidRPr="005A7CAA">
        <w:rPr>
          <w:b/>
          <w:u w:val="single"/>
        </w:rPr>
        <w:t>We must smash the bourgeois state. This realization led the Bolsheviks to reject the opportunism of the Socialist Revolutionaries and Menshiviks in the Soviets and they chose to overthrow the provisional government themselves. Shockingly, their revolution was successful</w:t>
      </w:r>
      <w:r w:rsidRPr="005A7CAA">
        <w:rPr>
          <w:sz w:val="14"/>
        </w:rPr>
        <w:t xml:space="preserve">. After months of compromise, the workers had grown tired of the opportunist bourgeois socialists. They had seen that the dual power of the soviets and the provisional government was not tenable. One side had to take unitary power. Most importantly, the workers saw that the bourgeois government had done nothing for them: it had smashed their printing presses, it had crushed their demonstrations, it had broken their strikes. Of course, it could do nothing else, the bourgeois state is designed to do precisely this. The events of October, 1917 ought to have concretely proven that the strategy of infiltrating the bourgeois government is untenable. </w:t>
      </w:r>
      <w:r w:rsidRPr="005A7CAA">
        <w:rPr>
          <w:b/>
          <w:u w:val="single"/>
        </w:rPr>
        <w:t xml:space="preserve">Lenin and the Bolsheviks proved that the workers </w:t>
      </w:r>
      <w:r w:rsidRPr="005A7CAA">
        <w:rPr>
          <w:b/>
          <w:u w:val="single"/>
        </w:rPr>
        <w:lastRenderedPageBreak/>
        <w:t>are willing to throw the bourgeois state away in favor of a dictatorship of the proletariat. And yet, here we are 111 years later and large factions of the largest socialist organization in the United States echo the cowardly and worthless drivelings of the Menshiviks and Socialist Revolutionaries.</w:t>
      </w:r>
      <w:r w:rsidRPr="005A7CAA">
        <w:rPr>
          <w:sz w:val="14"/>
        </w:rPr>
        <w:t xml:space="preserve"> Dual Power Today </w:t>
      </w:r>
      <w:r w:rsidRPr="005A7CAA">
        <w:rPr>
          <w:b/>
          <w:u w:val="single"/>
        </w:rPr>
        <w:t>I am sure that at this point, the opportunists reading this have already begun to type out their typical objection: the world is different than it was in 1917, and the conditions of the United States in no way echo the conditions which enabled the Bolsheviks to achieve revolutionary success. To this tried and true objection, there is one simple answer: you are entirely correct, and that is why</w:t>
      </w:r>
      <w:r w:rsidRPr="005A7CAA">
        <w:rPr>
          <w:b/>
          <w:highlight w:val="green"/>
          <w:u w:val="single"/>
        </w:rPr>
        <w:t xml:space="preserve"> we need to abandon </w:t>
      </w:r>
      <w:r w:rsidRPr="005A7CAA">
        <w:rPr>
          <w:b/>
          <w:u w:val="single"/>
        </w:rPr>
        <w:t xml:space="preserve">electoralism and working within </w:t>
      </w:r>
      <w:r w:rsidRPr="005A7CAA">
        <w:rPr>
          <w:b/>
          <w:highlight w:val="green"/>
          <w:u w:val="single"/>
        </w:rPr>
        <w:t>the bourgeois state</w:t>
      </w:r>
      <w:r w:rsidRPr="005A7CAA">
        <w:rPr>
          <w:b/>
          <w:u w:val="single"/>
        </w:rPr>
        <w:t xml:space="preserve">. What were </w:t>
      </w:r>
      <w:r w:rsidRPr="005A7CAA">
        <w:rPr>
          <w:b/>
          <w:highlight w:val="green"/>
          <w:u w:val="single"/>
        </w:rPr>
        <w:t>the conditions which allowed the Bolsheviks to</w:t>
      </w:r>
      <w:r w:rsidRPr="005A7CAA">
        <w:rPr>
          <w:b/>
          <w:u w:val="single"/>
        </w:rPr>
        <w:t xml:space="preserve"> successfully </w:t>
      </w:r>
      <w:r w:rsidRPr="005A7CAA">
        <w:rPr>
          <w:b/>
          <w:highlight w:val="green"/>
          <w:u w:val="single"/>
        </w:rPr>
        <w:t>revolt</w:t>
      </w:r>
      <w:r w:rsidRPr="005A7CAA">
        <w:rPr>
          <w:b/>
          <w:u w:val="single"/>
        </w:rPr>
        <w:t xml:space="preserve">? The conditions were that of </w:t>
      </w:r>
      <w:r w:rsidRPr="005A7CAA">
        <w:rPr>
          <w:b/>
          <w:highlight w:val="green"/>
          <w:u w:val="single"/>
        </w:rPr>
        <w:t>Dual Power</w:t>
      </w:r>
      <w:r w:rsidRPr="005A7CAA">
        <w:rPr>
          <w:b/>
          <w:u w:val="single"/>
        </w:rPr>
        <w:t xml:space="preserve">. Alongside the capitalist state, </w:t>
      </w:r>
      <w:r w:rsidRPr="005A7CAA">
        <w:rPr>
          <w:b/>
          <w:highlight w:val="green"/>
          <w:u w:val="single"/>
        </w:rPr>
        <w:t xml:space="preserve">there existed </w:t>
      </w:r>
      <w:r w:rsidRPr="005A7CAA">
        <w:rPr>
          <w:b/>
          <w:u w:val="single"/>
        </w:rPr>
        <w:t xml:space="preserve">a whole set of </w:t>
      </w:r>
      <w:r w:rsidRPr="005A7CAA">
        <w:rPr>
          <w:b/>
          <w:highlight w:val="green"/>
          <w:u w:val="single"/>
        </w:rPr>
        <w:t>institutions and councils which met the needs of the workers</w:t>
      </w:r>
      <w:r w:rsidRPr="005A7CAA">
        <w:rPr>
          <w:b/>
          <w:u w:val="single"/>
        </w:rPr>
        <w:t>.</w:t>
      </w:r>
      <w:r w:rsidRPr="005A7CAA">
        <w:rPr>
          <w:sz w:val="14"/>
        </w:rPr>
        <w:t xml:space="preserve"> The soviets, a parallel socialist government made up of individual councils, successfully took over many governmental responsibilities in some parts of Petrograd. In the radical Viborg district, the Bolshevik controlled soviets provided government services like mail, alongside programs that could meet the needs of workers. </w:t>
      </w:r>
      <w:r w:rsidRPr="005A7CAA">
        <w:rPr>
          <w:b/>
          <w:u w:val="single"/>
        </w:rPr>
        <w:t xml:space="preserve">When a far right coup was attempted against the provisional government, it was troops loyal to the Bolshevik factions within the soviet who repelled the coup plotters, </w:t>
      </w:r>
      <w:r w:rsidRPr="005A7CAA">
        <w:rPr>
          <w:b/>
          <w:highlight w:val="green"/>
          <w:u w:val="single"/>
        </w:rPr>
        <w:t>proving</w:t>
      </w:r>
      <w:r w:rsidRPr="005A7CAA">
        <w:rPr>
          <w:b/>
          <w:u w:val="single"/>
        </w:rPr>
        <w:t xml:space="preserve"> concretely to the workers of Petrograd </w:t>
      </w:r>
      <w:r w:rsidRPr="005A7CAA">
        <w:rPr>
          <w:b/>
          <w:highlight w:val="green"/>
          <w:u w:val="single"/>
        </w:rPr>
        <w:t xml:space="preserve">that the socialists could </w:t>
      </w:r>
      <w:r w:rsidRPr="005A7CAA">
        <w:rPr>
          <w:b/>
          <w:u w:val="single"/>
        </w:rPr>
        <w:t xml:space="preserve">not only </w:t>
      </w:r>
      <w:r w:rsidRPr="005A7CAA">
        <w:rPr>
          <w:b/>
          <w:highlight w:val="green"/>
          <w:u w:val="single"/>
        </w:rPr>
        <w:t>provide</w:t>
      </w:r>
      <w:r w:rsidRPr="005A7CAA">
        <w:rPr>
          <w:b/>
          <w:u w:val="single"/>
        </w:rPr>
        <w:t xml:space="preserve"> </w:t>
      </w:r>
      <w:r w:rsidRPr="005A7CAA">
        <w:rPr>
          <w:b/>
          <w:highlight w:val="green"/>
          <w:u w:val="single"/>
        </w:rPr>
        <w:t xml:space="preserve">for their needs, </w:t>
      </w:r>
      <w:r w:rsidRPr="005A7CAA">
        <w:rPr>
          <w:b/>
          <w:u w:val="single"/>
        </w:rPr>
        <w:t>but also for their defense. In short: the Bolsheviks recognized that instead of integrating into the bourgeois state, they could operate outside of it to build dual power. They could establish programs of elected representatives who would serve the workers</w:t>
      </w:r>
      <w:r w:rsidRPr="005A7CAA">
        <w:rPr>
          <w:sz w:val="14"/>
        </w:rPr>
        <w:t xml:space="preserve">. They would not bolster the capitalist state in the name of socialism, they would offer an alternative to it. </w:t>
      </w:r>
      <w:r w:rsidRPr="005A7CAA">
        <w:rPr>
          <w:b/>
          <w:u w:val="single"/>
        </w:rPr>
        <w:t xml:space="preserve">And so, when the time came for revolt, the masses were already to loyal to </w:t>
      </w:r>
      <w:r w:rsidRPr="005A7CAA">
        <w:rPr>
          <w:b/>
          <w:highlight w:val="green"/>
          <w:u w:val="single"/>
        </w:rPr>
        <w:t>the Bolsheviks</w:t>
      </w:r>
      <w:r w:rsidRPr="005A7CAA">
        <w:rPr>
          <w:b/>
          <w:u w:val="single"/>
        </w:rPr>
        <w:t xml:space="preserve">. The only party who </w:t>
      </w:r>
      <w:r w:rsidRPr="005A7CAA">
        <w:rPr>
          <w:b/>
          <w:highlight w:val="green"/>
          <w:u w:val="single"/>
        </w:rPr>
        <w:t>had never compromised</w:t>
      </w:r>
      <w:r w:rsidRPr="005A7CAA">
        <w:rPr>
          <w:b/>
          <w:u w:val="single"/>
        </w:rPr>
        <w:t>, who had denounced the unpopular imperialist wars, who had rejected the provisional government entirely, was the party who successfully gained the support of the workers.</w:t>
      </w:r>
      <w:r w:rsidRPr="005A7CAA">
        <w:rPr>
          <w:sz w:val="14"/>
        </w:rPr>
        <w:t xml:space="preserve"> And so, many of us on the more radical fringes of the socialist movement wonder why it is the the DSA and other socialist opportunists seem to think that we can win by bolstering the capitalist state? </w:t>
      </w:r>
      <w:r w:rsidRPr="005A7CAA">
        <w:rPr>
          <w:b/>
          <w:u w:val="single"/>
        </w:rPr>
        <w:t xml:space="preserve">We wonder, given this powerful historical precedent, why they devote their energy to getting more Ocasios elected; </w:t>
      </w:r>
      <w:r w:rsidRPr="005A7CAA">
        <w:rPr>
          <w:b/>
          <w:highlight w:val="green"/>
          <w:u w:val="single"/>
        </w:rPr>
        <w:t>what good does one more left democrat</w:t>
      </w:r>
      <w:r w:rsidRPr="005A7CAA">
        <w:rPr>
          <w:b/>
          <w:u w:val="single"/>
        </w:rPr>
        <w:t xml:space="preserve"> who will abandon the workers </w:t>
      </w:r>
      <w:r w:rsidRPr="005A7CAA">
        <w:rPr>
          <w:b/>
          <w:highlight w:val="green"/>
          <w:u w:val="single"/>
        </w:rPr>
        <w:t>do</w:t>
      </w:r>
      <w:r w:rsidRPr="005A7CAA">
        <w:rPr>
          <w:b/>
          <w:u w:val="single"/>
        </w:rPr>
        <w:t xml:space="preserve"> for us? </w:t>
      </w:r>
      <w:r w:rsidRPr="005A7CAA">
        <w:rPr>
          <w:sz w:val="14"/>
        </w:rPr>
        <w:t xml:space="preserve">The answer we receive in return is always the same: we want to win small changes that will make life for the workers easier; we want to protect food stamps and healthcare. And do this, we reply: what makes you think reformism is the only way to do this. </w:t>
      </w:r>
      <w:r w:rsidRPr="005A7CAA">
        <w:rPr>
          <w:b/>
          <w:u w:val="single"/>
        </w:rPr>
        <w:t xml:space="preserve">When the bourgeois state in California was happy to let black children go to school unfed, </w:t>
      </w:r>
      <w:r w:rsidRPr="005A7CAA">
        <w:rPr>
          <w:b/>
          <w:highlight w:val="green"/>
          <w:u w:val="single"/>
        </w:rPr>
        <w:t>the</w:t>
      </w:r>
      <w:r w:rsidRPr="005A7CAA">
        <w:rPr>
          <w:b/>
          <w:u w:val="single"/>
        </w:rPr>
        <w:t xml:space="preserve"> Black </w:t>
      </w:r>
      <w:r w:rsidRPr="005A7CAA">
        <w:rPr>
          <w:b/>
          <w:highlight w:val="green"/>
          <w:u w:val="single"/>
        </w:rPr>
        <w:t>Panthers</w:t>
      </w:r>
      <w:r w:rsidRPr="005A7CAA">
        <w:rPr>
          <w:b/>
          <w:u w:val="single"/>
        </w:rPr>
        <w:t xml:space="preserve"> didn’t rally around democratic candidates, they became militant and </w:t>
      </w:r>
      <w:r w:rsidRPr="005A7CAA">
        <w:rPr>
          <w:b/>
          <w:highlight w:val="green"/>
          <w:u w:val="single"/>
        </w:rPr>
        <w:t>fed the children themselves</w:t>
      </w:r>
      <w:r w:rsidRPr="005A7CAA">
        <w:rPr>
          <w:b/>
          <w:u w:val="single"/>
        </w:rPr>
        <w:t xml:space="preserve">. In the 40s and 50s, </w:t>
      </w:r>
      <w:r w:rsidRPr="005A7CAA">
        <w:rPr>
          <w:b/>
          <w:highlight w:val="green"/>
          <w:u w:val="single"/>
        </w:rPr>
        <w:t>socialists in New York</w:t>
      </w:r>
      <w:r w:rsidRPr="005A7CAA">
        <w:rPr>
          <w:b/>
          <w:u w:val="single"/>
        </w:rPr>
        <w:t xml:space="preserve"> saw people going without healthcare and instead of rallying behind democratic candidates, they </w:t>
      </w:r>
      <w:r w:rsidRPr="005A7CAA">
        <w:rPr>
          <w:b/>
          <w:highlight w:val="green"/>
          <w:u w:val="single"/>
        </w:rPr>
        <w:t>built the IWO to provide healthcare</w:t>
      </w:r>
      <w:r w:rsidRPr="005A7CAA">
        <w:rPr>
          <w:b/>
          <w:u w:val="single"/>
        </w:rPr>
        <w:t xml:space="preserve"> directly. Both these groups took up our pressing revolutionary task: building dual power.</w:t>
      </w:r>
      <w:r w:rsidRPr="005A7CAA">
        <w:rPr>
          <w:sz w:val="14"/>
        </w:rPr>
        <w:t xml:space="preserve"> Imagine if all those hours the DSA poured into electing Ocasio were instead used to feed the people of New York, to provide them with medical care, to ensure their needs were met. </w:t>
      </w:r>
      <w:r w:rsidRPr="005A7CAA">
        <w:rPr>
          <w:b/>
          <w:u w:val="single"/>
        </w:rPr>
        <w:t xml:space="preserve">Imagine the masses seeing socialism not as a pipe dream we might achieve through electing more imperialists, but as a concrete movement which is currently meeting their needs? </w:t>
      </w:r>
      <w:r w:rsidRPr="005A7CAA">
        <w:rPr>
          <w:sz w:val="14"/>
        </w:rPr>
        <w:t xml:space="preserve">The fact is, we are not nearly ready for revolution. Socialists in the United States have failed to meet the needs of the people, and as long as their only concrete interaction with the masses is handing them a voter registration form, they will continue to fail the people. </w:t>
      </w:r>
      <w:r w:rsidRPr="005A7CAA">
        <w:rPr>
          <w:b/>
          <w:highlight w:val="green"/>
          <w:u w:val="single"/>
        </w:rPr>
        <w:t>Our task</w:t>
      </w:r>
      <w:r w:rsidRPr="005A7CAA">
        <w:rPr>
          <w:b/>
          <w:u w:val="single"/>
        </w:rPr>
        <w:t xml:space="preserve"> now </w:t>
      </w:r>
      <w:r w:rsidRPr="005A7CAA">
        <w:rPr>
          <w:b/>
          <w:highlight w:val="green"/>
          <w:u w:val="single"/>
        </w:rPr>
        <w:t>is not to elect representatives</w:t>
      </w:r>
      <w:r w:rsidRPr="005A7CAA">
        <w:rPr>
          <w:b/>
          <w:u w:val="single"/>
        </w:rPr>
        <w:t xml:space="preserve"> to advocate for the people; </w:t>
      </w:r>
      <w:r w:rsidRPr="005A7CAA">
        <w:rPr>
          <w:b/>
          <w:highlight w:val="green"/>
          <w:u w:val="single"/>
        </w:rPr>
        <w:t>it is</w:t>
      </w:r>
      <w:r w:rsidRPr="005A7CAA">
        <w:rPr>
          <w:b/>
          <w:u w:val="single"/>
        </w:rPr>
        <w:t xml:space="preserve"> much more gruelingly laborious than that. Our task is </w:t>
      </w:r>
      <w:r w:rsidRPr="005A7CAA">
        <w:rPr>
          <w:b/>
          <w:highlight w:val="green"/>
          <w:u w:val="single"/>
        </w:rPr>
        <w:t>to serve the people</w:t>
      </w:r>
      <w:r w:rsidRPr="005A7CAA">
        <w:rPr>
          <w:b/>
          <w:u w:val="single"/>
        </w:rPr>
        <w:t xml:space="preserve">. Our task is </w:t>
      </w:r>
      <w:r w:rsidRPr="005A7CAA">
        <w:rPr>
          <w:b/>
          <w:highlight w:val="green"/>
          <w:u w:val="single"/>
        </w:rPr>
        <w:t>to build dual power</w:t>
      </w:r>
      <w:r w:rsidRPr="005A7CAA">
        <w:rPr>
          <w:b/>
          <w:u w:val="single"/>
        </w:rPr>
        <w:t>.</w:t>
      </w:r>
      <w:r w:rsidRPr="005A7CAA">
        <w:rPr>
          <w:sz w:val="14"/>
        </w:rPr>
        <w:t xml:space="preserve"> </w:t>
      </w:r>
      <w:r w:rsidRPr="005A7CAA">
        <w:rPr>
          <w:b/>
          <w:u w:val="single"/>
        </w:rPr>
        <w:t>The movement to do this is underway</w:t>
      </w:r>
      <w:r w:rsidRPr="005A7CAA">
        <w:rPr>
          <w:sz w:val="14"/>
        </w:rPr>
        <w:t xml:space="preserve">. </w:t>
      </w:r>
      <w:r w:rsidRPr="005A7CAA">
        <w:rPr>
          <w:b/>
          <w:u w:val="single"/>
        </w:rPr>
        <w:t>Members of the DSA refoundation caucus have begun to move the left of the DSA in this direct, socialist groups like Philly Socialists have begun to build dual power through GED programs and tenants unions, many branches of the Party For Socialism and Liberation have begun to feed the people and provide for their concrete needs, and Red Guard collectives in Los Angeles have built serve the people programs and taken on a stance of militant resistance to gentrification</w:t>
      </w:r>
      <w:r w:rsidRPr="005A7CAA">
        <w:rPr>
          <w:sz w:val="14"/>
        </w:rPr>
        <w:t xml:space="preserve">. The movement is growing, its time is coming, and dual power is achievable within our life time. The opportunists are, in a sense, correct. We are not where we were in 1917, but we can begin to move in that direction and dual power can take us there. </w:t>
      </w:r>
      <w:r w:rsidRPr="005A7CAA">
        <w:rPr>
          <w:b/>
          <w:u w:val="single"/>
        </w:rPr>
        <w:t xml:space="preserve">In order to achieve dual power we have to recognize that Lenin was right: </w:t>
      </w:r>
      <w:r w:rsidRPr="005A7CAA">
        <w:rPr>
          <w:b/>
          <w:highlight w:val="green"/>
          <w:u w:val="single"/>
        </w:rPr>
        <w:t>there will be no socialist gains</w:t>
      </w:r>
      <w:r w:rsidRPr="005A7CAA">
        <w:rPr>
          <w:b/>
          <w:u w:val="single"/>
        </w:rPr>
        <w:t xml:space="preserve"> by </w:t>
      </w:r>
      <w:r w:rsidRPr="005A7CAA">
        <w:rPr>
          <w:b/>
          <w:highlight w:val="green"/>
          <w:u w:val="single"/>
        </w:rPr>
        <w:t xml:space="preserve">working within </w:t>
      </w:r>
      <w:r w:rsidRPr="005A7CAA">
        <w:rPr>
          <w:b/>
          <w:u w:val="single"/>
        </w:rPr>
        <w:t xml:space="preserve">state </w:t>
      </w:r>
      <w:r w:rsidRPr="005A7CAA">
        <w:rPr>
          <w:b/>
          <w:highlight w:val="green"/>
          <w:u w:val="single"/>
        </w:rPr>
        <w:t>institutions designed to crush socialism</w:t>
      </w:r>
      <w:r w:rsidRPr="005A7CAA">
        <w:rPr>
          <w:b/>
          <w:u w:val="single"/>
        </w:rPr>
        <w:t xml:space="preserve">. Furthermore, we must recognize that </w:t>
      </w:r>
      <w:r w:rsidRPr="005A7CAA">
        <w:rPr>
          <w:b/>
          <w:highlight w:val="green"/>
          <w:u w:val="single"/>
        </w:rPr>
        <w:lastRenderedPageBreak/>
        <w:t xml:space="preserve">the strategies of the </w:t>
      </w:r>
      <w:r w:rsidRPr="005A7CAA">
        <w:rPr>
          <w:b/>
          <w:u w:val="single"/>
        </w:rPr>
        <w:t xml:space="preserve">electoral </w:t>
      </w:r>
      <w:r w:rsidRPr="005A7CAA">
        <w:rPr>
          <w:b/>
          <w:highlight w:val="green"/>
          <w:u w:val="single"/>
        </w:rPr>
        <w:t>opportunists trade off with dual power</w:t>
      </w:r>
      <w:r w:rsidRPr="005A7CAA">
        <w:rPr>
          <w:b/>
          <w:u w:val="single"/>
        </w:rPr>
        <w:t xml:space="preserve">. </w:t>
      </w:r>
      <w:r w:rsidRPr="005A7CAA">
        <w:rPr>
          <w:b/>
          <w:highlight w:val="green"/>
          <w:u w:val="single"/>
        </w:rPr>
        <w:t>Electing candidates drains resources</w:t>
      </w:r>
      <w:r w:rsidRPr="005A7CAA">
        <w:rPr>
          <w:b/>
          <w:u w:val="single"/>
        </w:rPr>
        <w:t xml:space="preserve">, </w:t>
      </w:r>
      <w:r w:rsidRPr="005A7CAA">
        <w:rPr>
          <w:b/>
          <w:highlight w:val="green"/>
          <w:u w:val="single"/>
        </w:rPr>
        <w:t>time, and energy</w:t>
      </w:r>
      <w:r w:rsidRPr="005A7CAA">
        <w:rPr>
          <w:b/>
          <w:u w:val="single"/>
        </w:rPr>
        <w:t xml:space="preserve"> away from actually serving the people.</w:t>
      </w:r>
      <w:r w:rsidRPr="005A7CAA">
        <w:rPr>
          <w:sz w:val="14"/>
        </w:rPr>
        <w:t xml:space="preserve"> </w:t>
      </w:r>
      <w:r w:rsidRPr="005A7CAA">
        <w:rPr>
          <w:b/>
          <w:u w:val="single"/>
        </w:rPr>
        <w:t>And so, we should commit to undertake the difficult and dangerous task of building dual power</w:t>
      </w:r>
      <w:r w:rsidRPr="005A7CAA">
        <w:rPr>
          <w:sz w:val="14"/>
        </w:rPr>
        <w:t xml:space="preserve">. We must reject opportunism, we must name the democratic party as our enemy, we must rally around power directly in the hands of the socialist movement. </w:t>
      </w:r>
      <w:r w:rsidRPr="005A7CAA">
        <w:rPr>
          <w:b/>
          <w:u w:val="single"/>
        </w:rPr>
        <w:t>We do not have a parallel system of soviets in the United States. We can change that</w:t>
      </w:r>
      <w:r w:rsidRPr="005A7CAA">
        <w:rPr>
          <w:sz w:val="14"/>
        </w:rPr>
        <w:t>. Someday the cry “all power to the soviets” will be heard again. Lets make it happen.</w:t>
      </w:r>
    </w:p>
    <w:p w14:paraId="66AE5529" w14:textId="77777777" w:rsidR="00681CA4" w:rsidRDefault="00681CA4" w:rsidP="00681CA4"/>
    <w:p w14:paraId="2FDFF42F" w14:textId="77777777" w:rsidR="00681CA4" w:rsidRPr="00681CA4" w:rsidRDefault="00681CA4" w:rsidP="00681CA4"/>
    <w:sectPr w:rsidR="00681CA4" w:rsidRPr="00681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0B78" w14:textId="77777777" w:rsidR="00BB27EA" w:rsidRDefault="00BB27EA" w:rsidP="00066D2C">
      <w:pPr>
        <w:spacing w:after="0" w:line="240" w:lineRule="auto"/>
      </w:pPr>
      <w:r>
        <w:separator/>
      </w:r>
    </w:p>
  </w:endnote>
  <w:endnote w:type="continuationSeparator" w:id="0">
    <w:p w14:paraId="72C8487A" w14:textId="77777777" w:rsidR="00BB27EA" w:rsidRDefault="00BB27EA"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E71D" w14:textId="77777777" w:rsidR="00BB27EA" w:rsidRDefault="00BB27EA" w:rsidP="00066D2C">
      <w:pPr>
        <w:spacing w:after="0" w:line="240" w:lineRule="auto"/>
      </w:pPr>
      <w:r>
        <w:separator/>
      </w:r>
    </w:p>
  </w:footnote>
  <w:footnote w:type="continuationSeparator" w:id="0">
    <w:p w14:paraId="31A4F666" w14:textId="77777777" w:rsidR="00BB27EA" w:rsidRDefault="00BB27EA"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8"/>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681CA4"/>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CA4"/>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27EA"/>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C2609"/>
  <w15:chartTrackingRefBased/>
  <w15:docId w15:val="{F3727FFE-4F06-E444-A33B-0075D270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681CA4"/>
    <w:rPr>
      <w:rFonts w:ascii="Calibri" w:hAnsi="Calibri" w:cs="Calibri"/>
    </w:rPr>
  </w:style>
  <w:style w:type="paragraph" w:styleId="Heading1">
    <w:name w:val="heading 1"/>
    <w:aliases w:val="Pocket"/>
    <w:basedOn w:val="Normal"/>
    <w:next w:val="Normal"/>
    <w:link w:val="Heading1Char"/>
    <w:qFormat/>
    <w:rsid w:val="00681CA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681CA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681CA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TAG,Ch,no read,No Spacing211,No Spacing12,No Spacing2111,No Spacing111111,No Spacing4,No Spacing11111,ta,small space,nonunderlined,No Spacing5,t,T"/>
    <w:basedOn w:val="Normal"/>
    <w:next w:val="Normal"/>
    <w:link w:val="Heading4Char"/>
    <w:uiPriority w:val="3"/>
    <w:qFormat/>
    <w:rsid w:val="00681CA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681C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681C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1CA4"/>
  </w:style>
  <w:style w:type="character" w:styleId="Emphasis">
    <w:name w:val="Emphasis"/>
    <w:basedOn w:val="DefaultParagraphFont"/>
    <w:uiPriority w:val="8"/>
    <w:qFormat/>
    <w:rsid w:val="00681CA4"/>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681CA4"/>
    <w:rPr>
      <w:color w:val="auto"/>
      <w:u w:val="none"/>
    </w:rPr>
  </w:style>
  <w:style w:type="character" w:customStyle="1" w:styleId="Heading1Char">
    <w:name w:val="Heading 1 Char"/>
    <w:aliases w:val="Pocket Char"/>
    <w:basedOn w:val="DefaultParagraphFont"/>
    <w:link w:val="Heading1"/>
    <w:rsid w:val="00681CA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81CA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81CA4"/>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Heading 2 Char1 Char Char Char,TAG Char,Ch Char,no read Char,No Spacing211 Char,No Spacing12 Char,No Spacing2111 Char,ta Char,t Char"/>
    <w:basedOn w:val="DefaultParagraphFont"/>
    <w:link w:val="Heading4"/>
    <w:uiPriority w:val="3"/>
    <w:rsid w:val="00681CA4"/>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681CA4"/>
    <w:rPr>
      <w:b/>
      <w:bCs/>
      <w:sz w:val="26"/>
      <w:u w:val="none"/>
    </w:rPr>
  </w:style>
  <w:style w:type="character" w:customStyle="1" w:styleId="StyleUnderline">
    <w:name w:val="Style Underline"/>
    <w:aliases w:val="Underline"/>
    <w:basedOn w:val="DefaultParagraphFont"/>
    <w:uiPriority w:val="7"/>
    <w:qFormat/>
    <w:rsid w:val="00681CA4"/>
    <w:rPr>
      <w:b w:val="0"/>
      <w:sz w:val="22"/>
      <w:u w:val="single"/>
    </w:rPr>
  </w:style>
  <w:style w:type="character" w:styleId="Strong">
    <w:name w:val="Strong"/>
    <w:basedOn w:val="DefaultParagraphFont"/>
    <w:uiPriority w:val="22"/>
    <w:semiHidden/>
    <w:qFormat/>
    <w:rsid w:val="00681CA4"/>
    <w:rPr>
      <w:b/>
      <w:bCs/>
    </w:rPr>
  </w:style>
  <w:style w:type="character" w:styleId="BookTitle">
    <w:name w:val="Book Title"/>
    <w:basedOn w:val="DefaultParagraphFont"/>
    <w:uiPriority w:val="33"/>
    <w:semiHidden/>
    <w:qFormat/>
    <w:rsid w:val="00681CA4"/>
    <w:rPr>
      <w:b/>
      <w:bCs/>
      <w:i/>
      <w:iCs/>
      <w:spacing w:val="5"/>
    </w:rPr>
  </w:style>
  <w:style w:type="character" w:customStyle="1" w:styleId="Heading5Char">
    <w:name w:val="Heading 5 Char"/>
    <w:basedOn w:val="DefaultParagraphFont"/>
    <w:link w:val="Heading5"/>
    <w:uiPriority w:val="9"/>
    <w:semiHidden/>
    <w:rsid w:val="00681CA4"/>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681CA4"/>
  </w:style>
  <w:style w:type="paragraph" w:styleId="Header">
    <w:name w:val="header"/>
    <w:basedOn w:val="Normal"/>
    <w:link w:val="HeaderChar"/>
    <w:uiPriority w:val="99"/>
    <w:semiHidden/>
    <w:rsid w:val="00681C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1CA4"/>
    <w:rPr>
      <w:rFonts w:ascii="Calibri" w:hAnsi="Calibri" w:cs="Calibri"/>
    </w:rPr>
  </w:style>
  <w:style w:type="paragraph" w:styleId="Footer">
    <w:name w:val="footer"/>
    <w:basedOn w:val="Normal"/>
    <w:link w:val="FooterChar"/>
    <w:uiPriority w:val="99"/>
    <w:semiHidden/>
    <w:rsid w:val="00681C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1CA4"/>
    <w:rPr>
      <w:rFonts w:ascii="Calibri" w:hAnsi="Calibri" w:cs="Calibri"/>
    </w:rPr>
  </w:style>
  <w:style w:type="paragraph" w:styleId="BodyText">
    <w:name w:val="Body Text"/>
    <w:basedOn w:val="Normal"/>
    <w:link w:val="BodyTextChar"/>
    <w:uiPriority w:val="99"/>
    <w:semiHidden/>
    <w:unhideWhenUsed/>
    <w:rsid w:val="00681CA4"/>
    <w:pPr>
      <w:spacing w:after="120"/>
    </w:pPr>
  </w:style>
  <w:style w:type="character" w:customStyle="1" w:styleId="BodyTextChar">
    <w:name w:val="Body Text Char"/>
    <w:basedOn w:val="DefaultParagraphFont"/>
    <w:link w:val="BodyText"/>
    <w:uiPriority w:val="99"/>
    <w:semiHidden/>
    <w:rsid w:val="00681CA4"/>
    <w:rPr>
      <w:rFonts w:ascii="Calibri" w:hAnsi="Calibri" w:cs="Calibri"/>
    </w:rPr>
  </w:style>
  <w:style w:type="paragraph" w:styleId="NoSpacing">
    <w:name w:val="No Spacing"/>
    <w:aliases w:val="Card Format,ClearFormatting,DDI Tag,Tag Title,No Spacing51,Dont use,Tag and Cite,No Spacing31,CD - Cite,No Spacing22,No Spacing41,No Spacing6,No Spacing7,Very Small Text,No Spacing8,Dont u,No Spacing311,No Spacing2,Medium Grid 21,tag"/>
    <w:link w:val="NoSpacingChar"/>
    <w:uiPriority w:val="99"/>
    <w:unhideWhenUsed/>
    <w:qFormat/>
    <w:rsid w:val="00681CA4"/>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681CA4"/>
    <w:rPr>
      <w:rFonts w:ascii="Calibri" w:hAnsi="Calibri" w:cs="Calibri"/>
    </w:rPr>
  </w:style>
  <w:style w:type="character" w:styleId="Hyperlink">
    <w:name w:val="Hyperlink"/>
    <w:aliases w:val="Card Format Char,ClearFormatting Char,DDI Tag Char,Tag Title Char,No Spacing51 Char,Dont use Char,Tag and Cite Char,No Spacing31 Char,CD - Cite Char,No Spacing22 Char,No Spacing41 Char,No Spacing6 Char,No Spacing7 Char"/>
    <w:basedOn w:val="DefaultParagraphFont"/>
    <w:uiPriority w:val="99"/>
    <w:unhideWhenUsed/>
    <w:rsid w:val="00681CA4"/>
    <w:rPr>
      <w:color w:val="0563C1" w:themeColor="hyperlink"/>
      <w:u w:val="single"/>
    </w:rPr>
  </w:style>
  <w:style w:type="character" w:styleId="UnresolvedMention">
    <w:name w:val="Unresolved Mention"/>
    <w:basedOn w:val="DefaultParagraphFont"/>
    <w:uiPriority w:val="99"/>
    <w:semiHidden/>
    <w:unhideWhenUsed/>
    <w:rsid w:val="00681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obinmag.com/2020/01/marxism-trade-unions-socialism-revolutionary-organizing)//st" TargetMode="External"/><Relationship Id="rId13" Type="http://schemas.openxmlformats.org/officeDocument/2006/relationships/hyperlink" Target="https://books.google.ca/books?id=SgHuxQEACAAJ" TargetMode="External"/><Relationship Id="rId18" Type="http://schemas.openxmlformats.org/officeDocument/2006/relationships/hyperlink" Target="https://monthlyreview.org/product/what_every_environmentalist_needs_to_know_about_capitalis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Karl_Polanyi" TargetMode="External"/><Relationship Id="rId17" Type="http://schemas.openxmlformats.org/officeDocument/2006/relationships/hyperlink" Target="https://foreignpolicy.com/2018/09/12/why-growth-cant-be-green/" TargetMode="External"/><Relationship Id="rId2" Type="http://schemas.openxmlformats.org/officeDocument/2006/relationships/numbering" Target="numbering.xml"/><Relationship Id="rId16" Type="http://schemas.openxmlformats.org/officeDocument/2006/relationships/hyperlink" Target="https://global.oup.com/academic/product/the-rise-of-the-rest-97801951705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Af6b_wyiwI" TargetMode="External"/><Relationship Id="rId5" Type="http://schemas.openxmlformats.org/officeDocument/2006/relationships/webSettings" Target="webSettings.xml"/><Relationship Id="rId15" Type="http://schemas.openxmlformats.org/officeDocument/2006/relationships/hyperlink" Target="https://global.oup.com/academic/product/the-golden-age-of-capitalism-9780198287414" TargetMode="External"/><Relationship Id="rId10" Type="http://schemas.openxmlformats.org/officeDocument/2006/relationships/hyperlink" Target="https://www.theguardian.com/environment/2020/mar/18/tip-of-the-iceberg-is-our-destruction-of-nature-responsible-for-covid-19-ao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imateandcapitalism.com/2020/03/11/capitalist-agriculture-and-covid-19-a-deadly-combination/" TargetMode="External"/><Relationship Id="rId14" Type="http://schemas.openxmlformats.org/officeDocument/2006/relationships/hyperlink" Target="https://monthlyreview.org/1998/07/01/the-agrarian-origins-of-capital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2023-07-11T00:44:00Z</dcterms:created>
  <dcterms:modified xsi:type="dcterms:W3CDTF">2023-07-11T00:44:00Z</dcterms:modified>
</cp:coreProperties>
</file>