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64AA" w14:textId="77777777" w:rsidR="00632B0E" w:rsidRDefault="00AF3BB2" w:rsidP="00632B0E">
      <w:pPr>
        <w:pStyle w:val="Heading2"/>
      </w:pPr>
      <w:r>
        <w:t xml:space="preserve">Rawls NC </w:t>
      </w:r>
    </w:p>
    <w:p w14:paraId="6A28BC20" w14:textId="77777777" w:rsidR="00632B0E" w:rsidRPr="00632B0E" w:rsidRDefault="00632B0E" w:rsidP="00632B0E">
      <w:pPr>
        <w:pStyle w:val="Heading4"/>
      </w:pPr>
      <w:r>
        <w:t xml:space="preserve">A just </w:t>
      </w:r>
      <w:r w:rsidR="00197824">
        <w:t>society</w:t>
      </w:r>
      <w:r>
        <w:t xml:space="preserve"> must find justification between citizens- specific metaphysical viewpoints fail since they’re not the basis of reasonable agreement. </w:t>
      </w:r>
      <w:r w:rsidRPr="00632B0E">
        <w:t>Freeman</w:t>
      </w:r>
    </w:p>
    <w:p w14:paraId="37C606E5" w14:textId="77777777" w:rsidR="00632B0E" w:rsidRPr="0043402D" w:rsidRDefault="00632B0E" w:rsidP="00632B0E">
      <w:pPr>
        <w:rPr>
          <w:rStyle w:val="StyleStyleBold12pt"/>
        </w:rPr>
      </w:pPr>
      <w:r w:rsidRPr="0043402D">
        <w:rPr>
          <w:rStyle w:val="StyleStyleBold12pt"/>
        </w:rPr>
        <w:t xml:space="preserve">Samuel Freeman [Avalon Professor in the Humanities at The University of Pennsylvania. Justice and the Social Contract: Essays on </w:t>
      </w:r>
      <w:proofErr w:type="spellStart"/>
      <w:r w:rsidRPr="0043402D">
        <w:rPr>
          <w:rStyle w:val="StyleStyleBold12pt"/>
        </w:rPr>
        <w:t>Rawlsian</w:t>
      </w:r>
      <w:proofErr w:type="spellEnd"/>
      <w:r w:rsidRPr="0043402D">
        <w:rPr>
          <w:rStyle w:val="StyleStyleBold12pt"/>
        </w:rPr>
        <w:t xml:space="preserve"> Political Philosophy. </w:t>
      </w:r>
      <w:proofErr w:type="gramStart"/>
      <w:r w:rsidRPr="0043402D">
        <w:rPr>
          <w:rStyle w:val="StyleStyleBold12pt"/>
        </w:rPr>
        <w:t>Oxford University Press.</w:t>
      </w:r>
      <w:proofErr w:type="gramEnd"/>
      <w:r w:rsidRPr="0043402D">
        <w:rPr>
          <w:rStyle w:val="StyleStyleBold12pt"/>
        </w:rPr>
        <w:t xml:space="preserve"> New York, NY. 2007. 37]</w:t>
      </w:r>
    </w:p>
    <w:p w14:paraId="43034EEA" w14:textId="77777777" w:rsidR="00632B0E" w:rsidRPr="00BD7DF5" w:rsidRDefault="00632B0E" w:rsidP="00632B0E">
      <w:pPr>
        <w:rPr>
          <w:sz w:val="10"/>
        </w:rPr>
      </w:pPr>
      <w:r w:rsidRPr="00BD7DF5">
        <w:rPr>
          <w:sz w:val="10"/>
        </w:rPr>
        <w:t xml:space="preserve">We have considered how the social contract plays a role within Rawls's conception of justice, from the point of view of free and equal persons and from the perspective of the parties in the original position. Let us now consider a second way in which agreement plays a role, implicit in a third perspective in Rawls's view, that of ourselves as members of a democratic society.45Rawls identifies </w:t>
      </w:r>
      <w:r w:rsidRPr="00F3351B">
        <w:rPr>
          <w:sz w:val="10"/>
        </w:rPr>
        <w:t>the aim of political philosophy as [is] a practical one: to define a conception of justice that can [provide a shared public basis for the justification of political and social institutions</w:t>
      </w:r>
      <w:proofErr w:type="gramStart"/>
      <w:r w:rsidRPr="00F3351B">
        <w:rPr>
          <w:sz w:val="10"/>
        </w:rPr>
        <w:t>.]</w:t>
      </w:r>
      <w:proofErr w:type="gramEnd"/>
      <w:r w:rsidRPr="00BD7DF5">
        <w:rPr>
          <w:sz w:val="10"/>
        </w:rPr>
        <w:t xml:space="preserve">46 Its task is to locate a basis for agreement in a culture that all can affirm and accept and that can serve as a basis for public reasoning and stable social cooperation. </w:t>
      </w:r>
      <w:r w:rsidRPr="00F3351B">
        <w:rPr>
          <w:sz w:val="10"/>
        </w:rPr>
        <w:t>The practical aim of a</w:t>
      </w:r>
      <w:r w:rsidRPr="00F3351B">
        <w:rPr>
          <w:rStyle w:val="StyleBoldUnderline"/>
          <w:sz w:val="10"/>
        </w:rPr>
        <w:t xml:space="preserve"> </w:t>
      </w:r>
      <w:r w:rsidRPr="00BD7DF5">
        <w:rPr>
          <w:rStyle w:val="StyleBoldUnderline"/>
        </w:rPr>
        <w:t xml:space="preserve">political conception is to be contrasted with </w:t>
      </w:r>
      <w:r w:rsidRPr="00F3351B">
        <w:rPr>
          <w:sz w:val="10"/>
        </w:rPr>
        <w:t xml:space="preserve">what we might call </w:t>
      </w:r>
      <w:proofErr w:type="gramStart"/>
      <w:r w:rsidRPr="00F3351B">
        <w:rPr>
          <w:sz w:val="10"/>
        </w:rPr>
        <w:t>the [theoretical aim] of</w:t>
      </w:r>
      <w:proofErr w:type="gramEnd"/>
      <w:r w:rsidRPr="00BD7DF5">
        <w:rPr>
          <w:rStyle w:val="StyleBoldUnderline"/>
        </w:rPr>
        <w:t xml:space="preserve"> a moral conception</w:t>
      </w:r>
      <w:r w:rsidRPr="00F3351B">
        <w:rPr>
          <w:sz w:val="10"/>
        </w:rPr>
        <w:t>, which</w:t>
      </w:r>
      <w:r w:rsidRPr="00F3351B">
        <w:rPr>
          <w:rStyle w:val="StyleBoldUnderline"/>
          <w:sz w:val="10"/>
        </w:rPr>
        <w:t xml:space="preserve"> </w:t>
      </w:r>
      <w:r w:rsidRPr="00F3351B">
        <w:rPr>
          <w:sz w:val="10"/>
        </w:rPr>
        <w:t>is truth</w:t>
      </w:r>
      <w:r w:rsidRPr="00BD7DF5">
        <w:rPr>
          <w:sz w:val="10"/>
        </w:rPr>
        <w:t>. [</w:t>
      </w:r>
      <w:r w:rsidRPr="00BD7DF5">
        <w:rPr>
          <w:rStyle w:val="StyleBoldUnderline"/>
        </w:rPr>
        <w:t>Justice</w:t>
      </w:r>
      <w:r w:rsidRPr="00BD7DF5">
        <w:rPr>
          <w:sz w:val="10"/>
        </w:rPr>
        <w:t xml:space="preserve"> as fairness . . . </w:t>
      </w:r>
      <w:r w:rsidRPr="00BD7DF5">
        <w:rPr>
          <w:rStyle w:val="StyleBoldUnderline"/>
        </w:rPr>
        <w:t>presents</w:t>
      </w:r>
      <w:r w:rsidRPr="00BD7DF5">
        <w:rPr>
          <w:sz w:val="10"/>
        </w:rPr>
        <w:t xml:space="preserve"> </w:t>
      </w:r>
      <w:r w:rsidRPr="00BD7DF5">
        <w:rPr>
          <w:rStyle w:val="StyleBoldUnderline"/>
        </w:rPr>
        <w:t>itself</w:t>
      </w:r>
      <w:r w:rsidRPr="00BD7DF5">
        <w:rPr>
          <w:sz w:val="10"/>
        </w:rPr>
        <w:t xml:space="preserve"> </w:t>
      </w:r>
      <w:r w:rsidRPr="00BD7DF5">
        <w:rPr>
          <w:rStyle w:val="StyleBoldUnderline"/>
        </w:rPr>
        <w:t>not</w:t>
      </w:r>
      <w:r w:rsidRPr="00BD7DF5">
        <w:rPr>
          <w:sz w:val="10"/>
        </w:rPr>
        <w:t xml:space="preserve"> </w:t>
      </w:r>
      <w:r w:rsidRPr="00BD7DF5">
        <w:rPr>
          <w:rStyle w:val="StyleBoldUnderline"/>
        </w:rPr>
        <w:t>as</w:t>
      </w:r>
      <w:r w:rsidRPr="00BD7DF5">
        <w:rPr>
          <w:sz w:val="10"/>
        </w:rPr>
        <w:t xml:space="preserve"> a conception of justice that is </w:t>
      </w:r>
      <w:r w:rsidRPr="00BD7DF5">
        <w:rPr>
          <w:rStyle w:val="StyleBoldUnderline"/>
        </w:rPr>
        <w:t>true, but</w:t>
      </w:r>
      <w:r w:rsidRPr="00BD7DF5">
        <w:rPr>
          <w:sz w:val="10"/>
        </w:rPr>
        <w:t xml:space="preserve"> one </w:t>
      </w:r>
      <w:r w:rsidRPr="00F3351B">
        <w:rPr>
          <w:sz w:val="10"/>
        </w:rPr>
        <w:t>[something] that can</w:t>
      </w:r>
      <w:r w:rsidRPr="00F3351B">
        <w:rPr>
          <w:rStyle w:val="StyleBoldUnderline"/>
          <w:sz w:val="10"/>
        </w:rPr>
        <w:t xml:space="preserve"> </w:t>
      </w:r>
      <w:r w:rsidRPr="00F3351B">
        <w:rPr>
          <w:sz w:val="10"/>
        </w:rPr>
        <w:t>serve as</w:t>
      </w:r>
      <w:r w:rsidRPr="00F3351B">
        <w:rPr>
          <w:rStyle w:val="StyleBoldUnderline"/>
          <w:sz w:val="10"/>
        </w:rPr>
        <w:t xml:space="preserve"> </w:t>
      </w:r>
      <w:r w:rsidRPr="00BD7DF5">
        <w:rPr>
          <w:rStyle w:val="StyleBoldUnderline"/>
        </w:rPr>
        <w:t xml:space="preserve">a basis of informed </w:t>
      </w:r>
      <w:r w:rsidRPr="00F3351B">
        <w:rPr>
          <w:sz w:val="10"/>
        </w:rPr>
        <w:t>and willing</w:t>
      </w:r>
      <w:r w:rsidRPr="00F3351B">
        <w:rPr>
          <w:rStyle w:val="StyleBoldUnderline"/>
          <w:sz w:val="10"/>
        </w:rPr>
        <w:t xml:space="preserve"> </w:t>
      </w:r>
      <w:r w:rsidRPr="00F3351B">
        <w:rPr>
          <w:sz w:val="10"/>
        </w:rPr>
        <w:t xml:space="preserve">political </w:t>
      </w:r>
      <w:r w:rsidRPr="00BD7DF5">
        <w:rPr>
          <w:rStyle w:val="StyleBoldUnderline"/>
        </w:rPr>
        <w:t>agreement between citizens</w:t>
      </w:r>
      <w:r w:rsidRPr="00BD7DF5">
        <w:rPr>
          <w:sz w:val="10"/>
        </w:rPr>
        <w:t xml:space="preserve">] </w:t>
      </w:r>
      <w:proofErr w:type="gramStart"/>
      <w:r w:rsidRPr="00BD7DF5">
        <w:rPr>
          <w:sz w:val="10"/>
        </w:rPr>
        <w:t>(JF, 230).</w:t>
      </w:r>
      <w:proofErr w:type="gramEnd"/>
      <w:r w:rsidRPr="00BD7DF5">
        <w:rPr>
          <w:sz w:val="10"/>
        </w:rPr>
        <w:t xml:space="preserve"> This does not mean that Rawls is not interested in objectivity or truth (clearly Rawls thinks that the general facts assumed by his theory and the parties are true [TJ, 547/481 rev.]). Rather, there is a difference between the primary objects of a practical versus a theoretical inquiry. Whether Rawls's principles are or can be true, in the sense that they satisfy a metaphysical account of truth, is a separate </w:t>
      </w:r>
      <w:proofErr w:type="gramStart"/>
      <w:r w:rsidRPr="00BD7DF5">
        <w:rPr>
          <w:sz w:val="10"/>
        </w:rPr>
        <w:t>issue which</w:t>
      </w:r>
      <w:proofErr w:type="gramEnd"/>
      <w:r w:rsidRPr="00BD7DF5">
        <w:rPr>
          <w:sz w:val="10"/>
        </w:rPr>
        <w:t xml:space="preserve"> Rawls does not address. He thinks it important to [avoid the problem of truth and the controversy between realism and subjectivism] if justice </w:t>
      </w:r>
      <w:proofErr w:type="gramStart"/>
      <w:r w:rsidRPr="00BD7DF5">
        <w:rPr>
          <w:sz w:val="10"/>
        </w:rPr>
        <w:t>as fairness is to achieve its practical aim in a democracy</w:t>
      </w:r>
      <w:proofErr w:type="gramEnd"/>
      <w:r w:rsidRPr="00BD7DF5">
        <w:rPr>
          <w:sz w:val="10"/>
        </w:rPr>
        <w:t xml:space="preserve"> (JF, 230). This point is essential to Rawls's version of liberalism, as well as to understanding the sense in which his is a social contract view. The practical aim of a political conception does not by itself seem to imply any form of a social contract. For</w:t>
      </w:r>
      <w:r w:rsidRPr="00BD7DF5">
        <w:t xml:space="preserve">, </w:t>
      </w:r>
      <w:r w:rsidRPr="0043402D">
        <w:rPr>
          <w:sz w:val="12"/>
        </w:rPr>
        <w:t>we might imagine</w:t>
      </w:r>
      <w:r w:rsidRPr="00BD7DF5">
        <w:rPr>
          <w:rStyle w:val="StyleBoldUnderline"/>
        </w:rPr>
        <w:t xml:space="preserve"> a society in which appeals to religious authority, or to self-evident truths </w:t>
      </w:r>
      <w:r w:rsidRPr="00BD7DF5">
        <w:rPr>
          <w:sz w:val="10"/>
        </w:rPr>
        <w:t>about good reasons,</w:t>
      </w:r>
      <w:r w:rsidRPr="00BD7DF5">
        <w:rPr>
          <w:rStyle w:val="StyleBoldUnderline"/>
        </w:rPr>
        <w:t xml:space="preserve"> </w:t>
      </w:r>
      <w:r w:rsidRPr="0043402D">
        <w:rPr>
          <w:sz w:val="12"/>
          <w:szCs w:val="12"/>
        </w:rPr>
        <w:t>provided the basis for public justification and agreement (cf. CP, 343). Rawls's point is that such appeals</w:t>
      </w:r>
      <w:r w:rsidRPr="00BD7DF5">
        <w:rPr>
          <w:rStyle w:val="StyleBoldUnderline"/>
        </w:rPr>
        <w:t xml:space="preserve"> cannot work </w:t>
      </w:r>
      <w:r w:rsidRPr="00606E5E">
        <w:rPr>
          <w:rStyle w:val="StyleBoldUnderline"/>
          <w:b w:val="0"/>
          <w:sz w:val="12"/>
          <w:szCs w:val="12"/>
          <w:u w:val="none"/>
        </w:rPr>
        <w:t>in a democracy.</w:t>
      </w:r>
      <w:r w:rsidRPr="00BD7DF5">
        <w:rPr>
          <w:rStyle w:val="StyleBoldUnderline"/>
        </w:rPr>
        <w:t xml:space="preserve"> </w:t>
      </w:r>
      <w:r w:rsidRPr="00BD7DF5">
        <w:rPr>
          <w:sz w:val="10"/>
        </w:rPr>
        <w:t xml:space="preserve">For, given that </w:t>
      </w:r>
      <w:r w:rsidRPr="0043402D">
        <w:rPr>
          <w:sz w:val="12"/>
          <w:szCs w:val="12"/>
        </w:rPr>
        <w:t>democratic</w:t>
      </w:r>
      <w:r w:rsidRPr="0043402D">
        <w:rPr>
          <w:rStyle w:val="StyleBoldUnderline"/>
          <w:sz w:val="12"/>
          <w:szCs w:val="12"/>
        </w:rPr>
        <w:t xml:space="preserve"> </w:t>
      </w:r>
      <w:r w:rsidRPr="00606E5E">
        <w:rPr>
          <w:rStyle w:val="StyleBoldUnderline"/>
        </w:rPr>
        <w:t>[because]</w:t>
      </w:r>
      <w:r>
        <w:rPr>
          <w:rStyle w:val="StyleBoldUnderline"/>
        </w:rPr>
        <w:t xml:space="preserve"> </w:t>
      </w:r>
      <w:r w:rsidRPr="00BD7DF5">
        <w:rPr>
          <w:rStyle w:val="StyleBoldUnderline"/>
        </w:rPr>
        <w:t xml:space="preserve">citizens have </w:t>
      </w:r>
      <w:r w:rsidRPr="0043402D">
        <w:rPr>
          <w:sz w:val="12"/>
          <w:szCs w:val="12"/>
        </w:rPr>
        <w:t>different and</w:t>
      </w:r>
      <w:r w:rsidRPr="00BD7DF5">
        <w:rPr>
          <w:rStyle w:val="StyleBoldUnderline"/>
        </w:rPr>
        <w:t xml:space="preserve"> competing philosophical conceptions of </w:t>
      </w:r>
      <w:r w:rsidRPr="0043402D">
        <w:rPr>
          <w:sz w:val="12"/>
          <w:szCs w:val="12"/>
        </w:rPr>
        <w:t>the nature</w:t>
      </w:r>
      <w:r w:rsidRPr="00BD7DF5">
        <w:rPr>
          <w:rStyle w:val="StyleBoldUnderline"/>
        </w:rPr>
        <w:t xml:space="preserve"> </w:t>
      </w:r>
      <w:r w:rsidRPr="00BD7DF5">
        <w:rPr>
          <w:sz w:val="10"/>
        </w:rPr>
        <w:t>and bases</w:t>
      </w:r>
      <w:r w:rsidRPr="00BD7DF5">
        <w:rPr>
          <w:rStyle w:val="StyleBoldUnderline"/>
        </w:rPr>
        <w:t xml:space="preserve"> of truth</w:t>
      </w:r>
      <w:r w:rsidRPr="00BD7DF5">
        <w:rPr>
          <w:sz w:val="10"/>
        </w:rPr>
        <w:t>, objectivity, and so on</w:t>
      </w:r>
      <w:r w:rsidRPr="0043402D">
        <w:rPr>
          <w:sz w:val="12"/>
          <w:szCs w:val="12"/>
        </w:rPr>
        <w:t>,</w:t>
      </w:r>
      <w:r w:rsidRPr="0043402D">
        <w:rPr>
          <w:rStyle w:val="StyleBoldUnderline"/>
          <w:sz w:val="12"/>
          <w:szCs w:val="12"/>
        </w:rPr>
        <w:t xml:space="preserve"> </w:t>
      </w:r>
      <w:r w:rsidRPr="0043402D">
        <w:rPr>
          <w:sz w:val="12"/>
          <w:szCs w:val="12"/>
        </w:rPr>
        <w:t>a basis for public reasoning and agreement cannot be achieved by a conception of justice that relies on such premises.</w:t>
      </w:r>
      <w:r w:rsidRPr="0043402D">
        <w:rPr>
          <w:rStyle w:val="StyleBoldUnderline"/>
          <w:sz w:val="12"/>
          <w:szCs w:val="12"/>
        </w:rPr>
        <w:t xml:space="preserve"> </w:t>
      </w:r>
      <w:r w:rsidRPr="0043402D">
        <w:rPr>
          <w:sz w:val="12"/>
          <w:szCs w:val="12"/>
        </w:rPr>
        <w:t>Here the idea of social agreement comes in; such an idea</w:t>
      </w:r>
      <w:r w:rsidRPr="00BD7DF5">
        <w:rPr>
          <w:rStyle w:val="StyleBoldUnderline"/>
        </w:rPr>
        <w:t xml:space="preserve"> [this] is implicit in</w:t>
      </w:r>
      <w:r w:rsidRPr="00BD7DF5">
        <w:rPr>
          <w:sz w:val="10"/>
        </w:rPr>
        <w:t xml:space="preserve"> what I will call </w:t>
      </w:r>
      <w:proofErr w:type="gramStart"/>
      <w:r w:rsidRPr="00BD7DF5">
        <w:rPr>
          <w:rStyle w:val="StyleBoldUnderline"/>
        </w:rPr>
        <w:t xml:space="preserve">the [practical] </w:t>
      </w:r>
      <w:r w:rsidRPr="0043402D">
        <w:rPr>
          <w:sz w:val="12"/>
        </w:rPr>
        <w:t>that</w:t>
      </w:r>
      <w:proofErr w:type="gramEnd"/>
      <w:r w:rsidRPr="0043402D">
        <w:rPr>
          <w:sz w:val="12"/>
        </w:rPr>
        <w:t xml:space="preserve"> Rawls sees as [is] appropriate for </w:t>
      </w:r>
      <w:r w:rsidRPr="00606E5E">
        <w:rPr>
          <w:b/>
          <w:sz w:val="12"/>
          <w:szCs w:val="12"/>
        </w:rPr>
        <w:t>a</w:t>
      </w:r>
      <w:r w:rsidRPr="00606E5E">
        <w:rPr>
          <w:rStyle w:val="StyleBoldUnderline"/>
          <w:b w:val="0"/>
          <w:sz w:val="12"/>
          <w:szCs w:val="12"/>
          <w:u w:val="none"/>
        </w:rPr>
        <w:t xml:space="preserve"> democratic</w:t>
      </w:r>
      <w:r w:rsidRPr="00BD7DF5">
        <w:rPr>
          <w:rStyle w:val="StyleBoldUnderline"/>
        </w:rPr>
        <w:t xml:space="preserve"> society.</w:t>
      </w:r>
    </w:p>
    <w:p w14:paraId="70F74B09" w14:textId="77777777" w:rsidR="00632B0E" w:rsidRDefault="00632B0E" w:rsidP="00632B0E"/>
    <w:p w14:paraId="5A0684EA" w14:textId="77777777" w:rsidR="00632B0E" w:rsidRDefault="000B054E" w:rsidP="00632B0E">
      <w:pPr>
        <w:pStyle w:val="Heading4"/>
        <w:rPr>
          <w:color w:val="000000"/>
          <w:szCs w:val="19"/>
        </w:rPr>
      </w:pPr>
      <w:r>
        <w:rPr>
          <w:color w:val="000000"/>
          <w:szCs w:val="19"/>
        </w:rPr>
        <w:t xml:space="preserve">This requires that </w:t>
      </w:r>
      <w:r w:rsidR="00632B0E" w:rsidRPr="00E9372E">
        <w:rPr>
          <w:color w:val="000000"/>
          <w:szCs w:val="19"/>
        </w:rPr>
        <w:t xml:space="preserve">place </w:t>
      </w:r>
      <w:r w:rsidR="00197824">
        <w:rPr>
          <w:color w:val="000000"/>
          <w:szCs w:val="19"/>
        </w:rPr>
        <w:t>us</w:t>
      </w:r>
      <w:r w:rsidR="00632B0E" w:rsidRPr="00E9372E">
        <w:rPr>
          <w:color w:val="000000"/>
          <w:szCs w:val="19"/>
        </w:rPr>
        <w:t xml:space="preserve"> behind a veil of ignorance.</w:t>
      </w:r>
      <w:r w:rsidR="00632B0E">
        <w:rPr>
          <w:color w:val="000000"/>
          <w:szCs w:val="19"/>
        </w:rPr>
        <w:t xml:space="preserve"> Freeman 2</w:t>
      </w:r>
    </w:p>
    <w:p w14:paraId="4725ED88" w14:textId="77777777" w:rsidR="00632B0E" w:rsidRPr="00632B0E" w:rsidRDefault="00632B0E" w:rsidP="00632B0E">
      <w:pPr>
        <w:rPr>
          <w:rStyle w:val="StyleStyleBold12pt"/>
        </w:rPr>
      </w:pPr>
      <w:r w:rsidRPr="00632B0E">
        <w:rPr>
          <w:rStyle w:val="StyleStyleBold12pt"/>
        </w:rPr>
        <w:t xml:space="preserve">[Freeman, Samuel, "Original Position", The Stanford Encyclopedia of </w:t>
      </w:r>
      <w:proofErr w:type="gramStart"/>
      <w:r w:rsidRPr="00632B0E">
        <w:rPr>
          <w:rStyle w:val="StyleStyleBold12pt"/>
        </w:rPr>
        <w:t>Philosophy(</w:t>
      </w:r>
      <w:proofErr w:type="gramEnd"/>
      <w:r w:rsidRPr="00632B0E">
        <w:rPr>
          <w:rStyle w:val="StyleStyleBold12pt"/>
        </w:rPr>
        <w:t xml:space="preserve">Spring 2012 Edition), Edward N. </w:t>
      </w:r>
      <w:proofErr w:type="spellStart"/>
      <w:r w:rsidRPr="00632B0E">
        <w:rPr>
          <w:rStyle w:val="StyleStyleBold12pt"/>
        </w:rPr>
        <w:t>Zalta</w:t>
      </w:r>
      <w:proofErr w:type="spellEnd"/>
      <w:r w:rsidRPr="00632B0E">
        <w:rPr>
          <w:rStyle w:val="StyleStyleBold12pt"/>
        </w:rPr>
        <w:t xml:space="preserve"> (ed.), URL = </w:t>
      </w:r>
      <w:hyperlink r:id="rId8" w:history="1">
        <w:r w:rsidRPr="00632B0E">
          <w:rPr>
            <w:rStyle w:val="StyleStyleBold12pt"/>
          </w:rPr>
          <w:t>http://plato.stanford.edu/archives/spr2012/entries/original-position/</w:t>
        </w:r>
      </w:hyperlink>
      <w:r w:rsidRPr="00632B0E">
        <w:rPr>
          <w:rStyle w:val="StyleStyleBold12pt"/>
        </w:rPr>
        <w:t>&gt;.]</w:t>
      </w:r>
    </w:p>
    <w:p w14:paraId="15166329" w14:textId="77777777" w:rsidR="000B054E" w:rsidRPr="00197824" w:rsidRDefault="00632B0E" w:rsidP="00197824">
      <w:pPr>
        <w:pageBreakBefore/>
        <w:rPr>
          <w:sz w:val="12"/>
        </w:rPr>
      </w:pPr>
      <w:r w:rsidRPr="00426EE6">
        <w:rPr>
          <w:rStyle w:val="StyleBoldUnderline"/>
        </w:rPr>
        <w:lastRenderedPageBreak/>
        <w:t>The remedy for</w:t>
      </w:r>
      <w:r w:rsidRPr="00426EE6">
        <w:t xml:space="preserve"> </w:t>
      </w:r>
      <w:r w:rsidRPr="003B43E9">
        <w:rPr>
          <w:sz w:val="12"/>
        </w:rPr>
        <w:t>such</w:t>
      </w:r>
      <w:r w:rsidRPr="00426EE6">
        <w:t xml:space="preserve"> </w:t>
      </w:r>
      <w:r w:rsidRPr="00426EE6">
        <w:rPr>
          <w:rStyle w:val="StyleBoldUnderline"/>
        </w:rPr>
        <w:t>biased judgments is to redefine the initial situation.</w:t>
      </w:r>
      <w:r w:rsidRPr="00426EE6">
        <w:t xml:space="preserve"> </w:t>
      </w:r>
      <w:r w:rsidRPr="003B43E9">
        <w:rPr>
          <w:sz w:val="12"/>
        </w:rPr>
        <w:t xml:space="preserve">Rather than a state of nature Rawls situates the </w:t>
      </w:r>
      <w:r w:rsidRPr="00426EE6">
        <w:rPr>
          <w:rStyle w:val="StyleBoldUnderline"/>
        </w:rPr>
        <w:t>parties</w:t>
      </w:r>
      <w:r w:rsidRPr="00426EE6">
        <w:t xml:space="preserve"> </w:t>
      </w:r>
      <w:r w:rsidRPr="003B43E9">
        <w:rPr>
          <w:sz w:val="12"/>
        </w:rPr>
        <w:t xml:space="preserve">to his social contract so that they </w:t>
      </w:r>
      <w:r w:rsidRPr="00426EE6">
        <w:rPr>
          <w:rStyle w:val="StyleBoldUnderline"/>
        </w:rPr>
        <w:t xml:space="preserve">do not have access to knowledge that can distort their judgments and result in unfair principles. </w:t>
      </w:r>
      <w:r w:rsidRPr="003B43E9">
        <w:rPr>
          <w:sz w:val="12"/>
        </w:rPr>
        <w:t xml:space="preserve">Rawls's original position is an initial situation wherein the parties are without information that enables them to tailor principles of justice favorable to their personal circumstances. Rawls says, “Among the essential features of this situation is that no one knows his place in society, his class position or social status, nor does any one know his fortune in the distribution of natural assets and abilities, his intelligence, strength and the like. I shall even assume that the parties do not know their conceptions of the good or their special psychological propensities. The principles of justice are chosen behind a veil of ignorance” (TJ, 12/11). This veil of ignorance deprives the parties of all knowledge of particular facts about themselves, about one another, and even about their society and its history. The </w:t>
      </w:r>
      <w:r w:rsidRPr="003B43E9">
        <w:rPr>
          <w:rStyle w:val="StyleBoldUnderline"/>
        </w:rPr>
        <w:t xml:space="preserve">parties are not </w:t>
      </w:r>
      <w:r w:rsidRPr="003B43E9">
        <w:rPr>
          <w:sz w:val="12"/>
        </w:rPr>
        <w:t xml:space="preserve">however </w:t>
      </w:r>
      <w:r w:rsidRPr="003B43E9">
        <w:rPr>
          <w:rStyle w:val="StyleBoldUnderline"/>
        </w:rPr>
        <w:t>completely ignorant of facts. They know all kinds of general facts about persons and societies</w:t>
      </w:r>
      <w:r w:rsidRPr="003B43E9">
        <w:rPr>
          <w:sz w:val="12"/>
          <w:szCs w:val="12"/>
        </w:rPr>
        <w:t xml:space="preserve">, including knowledge of </w:t>
      </w:r>
      <w:r w:rsidRPr="003B43E9">
        <w:rPr>
          <w:sz w:val="12"/>
        </w:rPr>
        <w:t>the relatively uncontroversial laws and generalizations derivable from economics, psychology, political science, and biology and other natural sciences. They know then about the general</w:t>
      </w:r>
      <w:r w:rsidRPr="003B43E9">
        <w:rPr>
          <w:sz w:val="2"/>
        </w:rPr>
        <w:t xml:space="preserve"> </w:t>
      </w:r>
      <w:r w:rsidRPr="003B43E9">
        <w:rPr>
          <w:sz w:val="12"/>
        </w:rPr>
        <w:t xml:space="preserve">tendencies of human behavior and psychological development, about biological evolution, and about how economic markets work, including neo-classical price theory of supply and demand. As discussed below, they also know about the circumstances of justice—moderate scarcity and limited altruism—as well as the desirability of the “primary social goods” that are needed to live a good life and to develop their “moral powers.” What </w:t>
      </w:r>
      <w:r w:rsidRPr="003B43E9">
        <w:rPr>
          <w:rStyle w:val="StyleBoldUnderline"/>
        </w:rPr>
        <w:t>they lack however</w:t>
      </w:r>
      <w:r w:rsidRPr="003B43E9">
        <w:rPr>
          <w:sz w:val="12"/>
        </w:rPr>
        <w:t xml:space="preserve"> is </w:t>
      </w:r>
      <w:r w:rsidRPr="003B43E9">
        <w:rPr>
          <w:rStyle w:val="StyleBoldUnderline"/>
        </w:rPr>
        <w:t>knowledge of any particular facts about their own lives or other persons' lives,</w:t>
      </w:r>
      <w:r w:rsidRPr="00426EE6">
        <w:t xml:space="preserve"> </w:t>
      </w:r>
      <w:r w:rsidRPr="003B43E9">
        <w:rPr>
          <w:sz w:val="12"/>
        </w:rPr>
        <w:t>as well as knowledge of any historical facts about their society and its population, level of wealth and resources, etc</w:t>
      </w:r>
      <w:proofErr w:type="gramStart"/>
      <w:r w:rsidRPr="003B43E9">
        <w:rPr>
          <w:sz w:val="12"/>
        </w:rPr>
        <w:t>..</w:t>
      </w:r>
      <w:proofErr w:type="gramEnd"/>
      <w:r w:rsidRPr="003B43E9">
        <w:rPr>
          <w:sz w:val="12"/>
        </w:rPr>
        <w:t xml:space="preserve"> Rawls thinks that since the parties are required to come to an agreement on objective principles that supply universal standards of justice applying across all societies, knowledge of particular and historical facts about any person or society is morally irrelevant and potentially prejudicial to their decision.</w:t>
      </w:r>
    </w:p>
    <w:p w14:paraId="16E6CCD3" w14:textId="77777777" w:rsidR="00632B0E" w:rsidRDefault="00632B0E" w:rsidP="00197824">
      <w:r w:rsidRPr="00606E5E">
        <w:t>This pre</w:t>
      </w:r>
      <w:r w:rsidR="00197824">
        <w:t xml:space="preserve">cludes all other frameworks b/c </w:t>
      </w:r>
      <w:r w:rsidRPr="00606E5E">
        <w:t xml:space="preserve">all </w:t>
      </w:r>
      <w:proofErr w:type="gramStart"/>
      <w:r w:rsidRPr="00606E5E">
        <w:t>framework</w:t>
      </w:r>
      <w:proofErr w:type="gramEnd"/>
      <w:r w:rsidRPr="00606E5E">
        <w:t xml:space="preserve"> assume equal</w:t>
      </w:r>
      <w:r w:rsidR="000B054E">
        <w:t>ity</w:t>
      </w:r>
      <w:r w:rsidRPr="00606E5E">
        <w:t xml:space="preserve"> but only the veil ensures impartiality by removing societa</w:t>
      </w:r>
      <w:r w:rsidR="000E5BC8">
        <w:t xml:space="preserve">l biases during </w:t>
      </w:r>
      <w:proofErr w:type="spellStart"/>
      <w:r w:rsidR="000E5BC8">
        <w:t>decisionmaking</w:t>
      </w:r>
      <w:proofErr w:type="spellEnd"/>
      <w:r w:rsidR="000E5BC8">
        <w:t>.</w:t>
      </w:r>
    </w:p>
    <w:p w14:paraId="2F4C8595" w14:textId="77777777" w:rsidR="00197824" w:rsidRDefault="00197824" w:rsidP="00197824"/>
    <w:p w14:paraId="25AD712F" w14:textId="77777777" w:rsidR="00632B0E" w:rsidRPr="00197824" w:rsidRDefault="00197824" w:rsidP="00197824">
      <w:pPr>
        <w:pStyle w:val="Heading4"/>
      </w:pPr>
      <w:r>
        <w:t xml:space="preserve">The standard is </w:t>
      </w:r>
      <w:r w:rsidR="000E5BC8">
        <w:t>consistency with principles derived under the original position</w:t>
      </w:r>
      <w:r>
        <w:t>. Prefer for an additional reason</w:t>
      </w:r>
    </w:p>
    <w:p w14:paraId="09DBD991" w14:textId="77777777" w:rsidR="00632B0E" w:rsidRDefault="00632B0E" w:rsidP="000B054E">
      <w:pPr>
        <w:pStyle w:val="Heading4"/>
      </w:pPr>
      <w:r w:rsidRPr="00B132DC">
        <w:t>The resolution</w:t>
      </w:r>
      <w:r>
        <w:t xml:space="preserve"> is a hypothetical normative statement that</w:t>
      </w:r>
      <w:r w:rsidRPr="00B132DC">
        <w:t xml:space="preserve"> doesn’t specify any </w:t>
      </w:r>
      <w:r>
        <w:t xml:space="preserve">particular </w:t>
      </w:r>
      <w:r w:rsidR="000B054E">
        <w:t xml:space="preserve">government </w:t>
      </w:r>
      <w:r>
        <w:t xml:space="preserve">or </w:t>
      </w:r>
      <w:r w:rsidR="000B054E">
        <w:t>worker</w:t>
      </w:r>
      <w:r w:rsidRPr="00B132DC">
        <w:t xml:space="preserve"> so </w:t>
      </w:r>
      <w:r>
        <w:t xml:space="preserve">a hypothetical position </w:t>
      </w:r>
      <w:r w:rsidRPr="00B132DC">
        <w:t>that assumes impartiality like the veil of ignorance is most germane to</w:t>
      </w:r>
      <w:r>
        <w:t xml:space="preserve"> text</w:t>
      </w:r>
      <w:r w:rsidRPr="00B132DC">
        <w:t xml:space="preserve"> the </w:t>
      </w:r>
      <w:r>
        <w:t>resolution</w:t>
      </w:r>
      <w:r w:rsidRPr="00B132DC">
        <w:t>.</w:t>
      </w:r>
      <w:r w:rsidR="000B054E">
        <w:t xml:space="preserve"> </w:t>
      </w:r>
      <w:proofErr w:type="spellStart"/>
      <w:r>
        <w:t>Textuality</w:t>
      </w:r>
      <w:proofErr w:type="spellEnd"/>
      <w:r>
        <w:t xml:space="preserve"> is key to fairness b/c the wording of the </w:t>
      </w:r>
      <w:proofErr w:type="spellStart"/>
      <w:r>
        <w:t>rez</w:t>
      </w:r>
      <w:proofErr w:type="spellEnd"/>
      <w:r>
        <w:t xml:space="preserve"> is the most consistent basis for pre-round prep.</w:t>
      </w:r>
    </w:p>
    <w:p w14:paraId="523639B6" w14:textId="77777777" w:rsidR="000E5BC8" w:rsidRPr="000E5BC8" w:rsidRDefault="000E5BC8" w:rsidP="00B72ACB">
      <w:pPr>
        <w:pStyle w:val="Heading4"/>
      </w:pPr>
      <w:r w:rsidRPr="000E5BC8">
        <w:t xml:space="preserve">Additionally, under the </w:t>
      </w:r>
      <w:r w:rsidR="00B72ACB">
        <w:t>original position,</w:t>
      </w:r>
      <w:r w:rsidRPr="000E5BC8">
        <w:t xml:space="preserve"> agents would adopt policies that </w:t>
      </w:r>
      <w:r w:rsidR="00B72ACB">
        <w:t xml:space="preserve">ensure equality of </w:t>
      </w:r>
      <w:proofErr w:type="spellStart"/>
      <w:r w:rsidR="00B72ACB">
        <w:t>oppurtunity</w:t>
      </w:r>
      <w:proofErr w:type="spellEnd"/>
      <w:r w:rsidR="00B72ACB">
        <w:t>.</w:t>
      </w:r>
      <w:r w:rsidRPr="000E5BC8">
        <w:t xml:space="preserve"> Garrett      </w:t>
      </w:r>
    </w:p>
    <w:p w14:paraId="0550D124" w14:textId="77777777" w:rsidR="000E5BC8" w:rsidRPr="00B72ACB" w:rsidRDefault="000E5BC8" w:rsidP="000E5BC8">
      <w:pPr>
        <w:rPr>
          <w:rStyle w:val="StyleStyleBold12pt"/>
        </w:rPr>
      </w:pPr>
      <w:r w:rsidRPr="00B72ACB">
        <w:rPr>
          <w:rStyle w:val="StyleStyleBold12pt"/>
        </w:rPr>
        <w:t>Garrett, Jan. "John Rawls on Justice." </w:t>
      </w:r>
      <w:proofErr w:type="gramStart"/>
      <w:r w:rsidRPr="00B72ACB">
        <w:rPr>
          <w:rStyle w:val="StyleStyleBold12pt"/>
        </w:rPr>
        <w:t>Rawls on Justice.</w:t>
      </w:r>
      <w:proofErr w:type="gramEnd"/>
      <w:r w:rsidRPr="00B72ACB">
        <w:rPr>
          <w:rStyle w:val="StyleStyleBold12pt"/>
        </w:rPr>
        <w:t xml:space="preserve"> Western Kentucky University, </w:t>
      </w:r>
      <w:proofErr w:type="spellStart"/>
      <w:r w:rsidRPr="00B72ACB">
        <w:rPr>
          <w:rStyle w:val="StyleStyleBold12pt"/>
        </w:rPr>
        <w:t>n.d.</w:t>
      </w:r>
      <w:proofErr w:type="spellEnd"/>
      <w:r w:rsidRPr="00B72ACB">
        <w:rPr>
          <w:rStyle w:val="StyleStyleBold12pt"/>
        </w:rPr>
        <w:t xml:space="preserve"> Web. 06 Nov. 2012. &lt;http://www.wku.edu/~jan.garrett/ethics/johnrawl.htm&gt;.                    </w:t>
      </w:r>
    </w:p>
    <w:p w14:paraId="0873F346" w14:textId="77777777" w:rsidR="000E5BC8" w:rsidRPr="000E5BC8" w:rsidRDefault="000E5BC8" w:rsidP="000E5BC8">
      <w:r w:rsidRPr="006F3BED">
        <w:rPr>
          <w:rFonts w:eastAsia="Times New Roman"/>
          <w:color w:val="000000"/>
          <w:sz w:val="12"/>
          <w:szCs w:val="12"/>
        </w:rPr>
        <w:t>A self-interested rational person behind the Veil of Ignorance would not want to belong to a race or gender or sexual orientation that turns out to be discriminated-against. Such a person would not wish to be a handicapped person in a society where handicapped are treated without respect. So principles would be adopted that oppose discrimination. Likewise, a self-interested rational person would not want to belong to a generation which has been allocated a lower than average quantity of resources. So (</w:t>
      </w:r>
      <w:proofErr w:type="gramStart"/>
      <w:r w:rsidRPr="006F3BED">
        <w:rPr>
          <w:rFonts w:eastAsia="Times New Roman"/>
          <w:color w:val="000000"/>
          <w:sz w:val="12"/>
          <w:szCs w:val="12"/>
        </w:rPr>
        <w:t>s)he</w:t>
      </w:r>
      <w:proofErr w:type="gramEnd"/>
      <w:r w:rsidRPr="006F3BED">
        <w:rPr>
          <w:rFonts w:eastAsia="Times New Roman"/>
          <w:color w:val="000000"/>
          <w:sz w:val="12"/>
          <w:szCs w:val="12"/>
        </w:rPr>
        <w:t xml:space="preserve"> would endorse the principle: "Each generation should have roughly equal resources" or "Each generation should leave to the next at least as many resources as they possessed at the start." The corollary of this, in rights terms, is that all generations have the same rights to resources, future as well as present. Rawls argues that</w:t>
      </w:r>
      <w:r>
        <w:rPr>
          <w:rFonts w:eastAsia="Times New Roman"/>
          <w:color w:val="000000"/>
        </w:rPr>
        <w:t xml:space="preserve"> </w:t>
      </w:r>
      <w:r w:rsidRPr="006F3BED">
        <w:rPr>
          <w:rFonts w:eastAsia="Times New Roman"/>
          <w:color w:val="000000"/>
          <w:sz w:val="12"/>
          <w:szCs w:val="12"/>
        </w:rPr>
        <w:t>self-interested</w:t>
      </w:r>
      <w:r w:rsidRPr="00977B46">
        <w:rPr>
          <w:rFonts w:eastAsia="Times New Roman"/>
          <w:color w:val="000000"/>
          <w:sz w:val="16"/>
        </w:rPr>
        <w:t xml:space="preserve"> </w:t>
      </w:r>
      <w:r w:rsidRPr="00977B46">
        <w:rPr>
          <w:rFonts w:eastAsia="Times New Roman"/>
          <w:b/>
          <w:color w:val="000000"/>
          <w:u w:val="single"/>
        </w:rPr>
        <w:t xml:space="preserve">rational persons behind the veil </w:t>
      </w:r>
      <w:r w:rsidRPr="006F3BED">
        <w:rPr>
          <w:sz w:val="12"/>
        </w:rPr>
        <w:t xml:space="preserve">of ignorance </w:t>
      </w:r>
      <w:r w:rsidRPr="00977B46">
        <w:rPr>
          <w:rFonts w:eastAsia="Times New Roman"/>
          <w:b/>
          <w:color w:val="000000"/>
          <w:u w:val="single"/>
        </w:rPr>
        <w:t>would choose</w:t>
      </w:r>
      <w:r w:rsidRPr="00977B46">
        <w:rPr>
          <w:rFonts w:eastAsia="Times New Roman"/>
          <w:color w:val="000000"/>
        </w:rPr>
        <w:t xml:space="preserve"> </w:t>
      </w:r>
      <w:r w:rsidRPr="006F3BED">
        <w:rPr>
          <w:rFonts w:eastAsia="Times New Roman"/>
          <w:color w:val="000000"/>
          <w:sz w:val="12"/>
        </w:rPr>
        <w:t>two</w:t>
      </w:r>
      <w:r w:rsidRPr="006F3BED">
        <w:rPr>
          <w:rFonts w:eastAsia="Times New Roman"/>
          <w:color w:val="000000"/>
          <w:sz w:val="20"/>
        </w:rPr>
        <w:t xml:space="preserve"> </w:t>
      </w:r>
      <w:r w:rsidRPr="006F3BED">
        <w:rPr>
          <w:rFonts w:eastAsia="Times New Roman"/>
          <w:color w:val="000000"/>
          <w:sz w:val="12"/>
        </w:rPr>
        <w:t>general principles of justice</w:t>
      </w:r>
      <w:r w:rsidRPr="006F3BED">
        <w:rPr>
          <w:rFonts w:eastAsia="Times New Roman"/>
          <w:color w:val="000000"/>
          <w:sz w:val="20"/>
        </w:rPr>
        <w:t xml:space="preserve"> </w:t>
      </w:r>
      <w:r w:rsidRPr="00977B46">
        <w:rPr>
          <w:rFonts w:eastAsia="Times New Roman"/>
          <w:b/>
          <w:color w:val="000000"/>
          <w:u w:val="single"/>
        </w:rPr>
        <w:t xml:space="preserve">to structure society </w:t>
      </w:r>
      <w:r w:rsidRPr="00B72ACB">
        <w:t>in the real world:</w:t>
      </w:r>
      <w:r w:rsidRPr="006F3BED">
        <w:rPr>
          <w:rFonts w:eastAsia="Times New Roman"/>
          <w:color w:val="000000"/>
          <w:sz w:val="16"/>
        </w:rPr>
        <w:t xml:space="preserve"> </w:t>
      </w:r>
      <w:r w:rsidRPr="006F3BED">
        <w:rPr>
          <w:rFonts w:eastAsia="Times New Roman"/>
          <w:color w:val="000000"/>
          <w:sz w:val="12"/>
          <w:szCs w:val="12"/>
        </w:rPr>
        <w:t>1) </w:t>
      </w:r>
      <w:bookmarkStart w:id="0" w:name="equilib"/>
      <w:r w:rsidRPr="006F3BED">
        <w:rPr>
          <w:rFonts w:eastAsia="Times New Roman"/>
          <w:color w:val="000000"/>
          <w:sz w:val="12"/>
          <w:szCs w:val="12"/>
        </w:rPr>
        <w:t>Principle of Equal Liberty</w:t>
      </w:r>
      <w:bookmarkEnd w:id="0"/>
      <w:r w:rsidRPr="006F3BED">
        <w:rPr>
          <w:rFonts w:eastAsia="Times New Roman"/>
          <w:color w:val="000000"/>
          <w:sz w:val="12"/>
          <w:szCs w:val="12"/>
        </w:rPr>
        <w:t xml:space="preserve">: </w:t>
      </w:r>
      <w:r w:rsidR="00B72ACB">
        <w:rPr>
          <w:rFonts w:eastAsia="Times New Roman"/>
          <w:color w:val="000000"/>
          <w:sz w:val="12"/>
          <w:szCs w:val="12"/>
        </w:rPr>
        <w:t xml:space="preserve"> </w:t>
      </w:r>
      <w:r w:rsidR="00B72ACB" w:rsidRPr="00B72ACB">
        <w:rPr>
          <w:rStyle w:val="StyleBoldUnderline"/>
        </w:rPr>
        <w:t xml:space="preserve">[so that] </w:t>
      </w:r>
      <w:r w:rsidRPr="00B72ACB">
        <w:rPr>
          <w:rStyle w:val="StyleBoldUnderline"/>
        </w:rPr>
        <w:t>Each person has an equal right to the most extensive liberties compatible</w:t>
      </w:r>
      <w:r w:rsidRPr="006F3BED">
        <w:rPr>
          <w:rFonts w:eastAsia="Times New Roman"/>
          <w:color w:val="000000"/>
          <w:sz w:val="12"/>
          <w:szCs w:val="12"/>
        </w:rPr>
        <w:t xml:space="preserve"> with similar liberties </w:t>
      </w:r>
      <w:r w:rsidRPr="00B72ACB">
        <w:rPr>
          <w:rStyle w:val="StyleBoldUnderline"/>
        </w:rPr>
        <w:t>for all.</w:t>
      </w:r>
      <w:r w:rsidRPr="006F3BED">
        <w:rPr>
          <w:rFonts w:eastAsia="Times New Roman"/>
          <w:color w:val="000000"/>
          <w:sz w:val="12"/>
          <w:szCs w:val="12"/>
        </w:rPr>
        <w:t xml:space="preserve"> (Egalitarian.) 2) </w:t>
      </w:r>
      <w:bookmarkStart w:id="1" w:name="diff"/>
      <w:r w:rsidRPr="006F3BED">
        <w:rPr>
          <w:rFonts w:eastAsia="Times New Roman"/>
          <w:color w:val="000000"/>
          <w:sz w:val="12"/>
          <w:szCs w:val="12"/>
        </w:rPr>
        <w:t>Difference Principle</w:t>
      </w:r>
      <w:bookmarkEnd w:id="1"/>
      <w:r w:rsidRPr="006F3BED">
        <w:rPr>
          <w:rFonts w:eastAsia="Times New Roman"/>
          <w:color w:val="000000"/>
          <w:sz w:val="12"/>
          <w:szCs w:val="12"/>
        </w:rPr>
        <w:t>:</w:t>
      </w:r>
      <w:r w:rsidRPr="00977B46">
        <w:rPr>
          <w:rFonts w:eastAsia="Times New Roman"/>
          <w:color w:val="000000"/>
          <w:sz w:val="16"/>
        </w:rPr>
        <w:t xml:space="preserve"> </w:t>
      </w:r>
      <w:r w:rsidRPr="006F3BED">
        <w:rPr>
          <w:sz w:val="12"/>
        </w:rPr>
        <w:t>Social and economic inequalities should be arranged so that they are</w:t>
      </w:r>
      <w:r w:rsidRPr="006F3BED">
        <w:rPr>
          <w:rFonts w:eastAsia="Times New Roman"/>
          <w:b/>
          <w:color w:val="000000"/>
          <w:sz w:val="12"/>
          <w:u w:val="single"/>
        </w:rPr>
        <w:t xml:space="preserve"> </w:t>
      </w:r>
      <w:r w:rsidRPr="006F3BED">
        <w:rPr>
          <w:rFonts w:eastAsia="Times New Roman"/>
          <w:color w:val="000000"/>
          <w:sz w:val="12"/>
        </w:rPr>
        <w:t>both (a)</w:t>
      </w:r>
      <w:r w:rsidRPr="006F3BED">
        <w:rPr>
          <w:rFonts w:eastAsia="Times New Roman"/>
          <w:b/>
          <w:color w:val="000000"/>
          <w:sz w:val="20"/>
          <w:u w:val="single"/>
        </w:rPr>
        <w:t xml:space="preserve"> </w:t>
      </w:r>
      <w:r w:rsidRPr="006F3BED">
        <w:rPr>
          <w:rFonts w:eastAsia="Times New Roman"/>
          <w:color w:val="000000"/>
          <w:sz w:val="12"/>
        </w:rPr>
        <w:t>to</w:t>
      </w:r>
      <w:r w:rsidRPr="006F3BED">
        <w:rPr>
          <w:rFonts w:eastAsia="Times New Roman"/>
          <w:b/>
          <w:color w:val="000000"/>
          <w:sz w:val="12"/>
          <w:u w:val="single"/>
        </w:rPr>
        <w:t xml:space="preserve"> </w:t>
      </w:r>
      <w:r w:rsidRPr="00977B46">
        <w:rPr>
          <w:rFonts w:eastAsia="Times New Roman"/>
          <w:b/>
          <w:color w:val="000000"/>
          <w:u w:val="single"/>
        </w:rPr>
        <w:t>the greatest benefit</w:t>
      </w:r>
      <w:r>
        <w:rPr>
          <w:rFonts w:eastAsia="Times New Roman"/>
          <w:b/>
          <w:color w:val="000000"/>
          <w:u w:val="single"/>
        </w:rPr>
        <w:t xml:space="preserve"> [is for]</w:t>
      </w:r>
      <w:r w:rsidRPr="00977B46">
        <w:rPr>
          <w:rFonts w:eastAsia="Times New Roman"/>
          <w:b/>
          <w:color w:val="000000"/>
          <w:u w:val="single"/>
        </w:rPr>
        <w:t xml:space="preserve"> </w:t>
      </w:r>
      <w:r w:rsidRPr="006F3BED">
        <w:rPr>
          <w:rFonts w:eastAsia="Times New Roman"/>
          <w:b/>
          <w:color w:val="000000"/>
          <w:sz w:val="12"/>
          <w:szCs w:val="12"/>
          <w:u w:val="single"/>
        </w:rPr>
        <w:t>of</w:t>
      </w:r>
      <w:r w:rsidRPr="00977B46">
        <w:rPr>
          <w:rFonts w:eastAsia="Times New Roman"/>
          <w:b/>
          <w:color w:val="000000"/>
          <w:u w:val="single"/>
        </w:rPr>
        <w:t xml:space="preserve"> the least advantaged persons, </w:t>
      </w:r>
      <w:r w:rsidRPr="006F3BED">
        <w:rPr>
          <w:rFonts w:eastAsia="Times New Roman"/>
          <w:color w:val="000000"/>
          <w:sz w:val="12"/>
        </w:rPr>
        <w:t xml:space="preserve">and (b) attached to offices and positions open to all under conditions of equality of opportunity. (1) </w:t>
      </w:r>
      <w:proofErr w:type="gramStart"/>
      <w:r w:rsidRPr="006F3BED">
        <w:rPr>
          <w:rFonts w:eastAsia="Times New Roman"/>
          <w:color w:val="000000"/>
          <w:sz w:val="12"/>
        </w:rPr>
        <w:t>is</w:t>
      </w:r>
      <w:proofErr w:type="gramEnd"/>
      <w:r w:rsidRPr="006F3BED">
        <w:rPr>
          <w:rFonts w:eastAsia="Times New Roman"/>
          <w:color w:val="000000"/>
          <w:sz w:val="12"/>
        </w:rPr>
        <w:t xml:space="preserve"> egalitarian, since it distributes extensive liberties equally to all persons. (2b) </w:t>
      </w:r>
      <w:proofErr w:type="gramStart"/>
      <w:r w:rsidRPr="006F3BED">
        <w:rPr>
          <w:rFonts w:eastAsia="Times New Roman"/>
          <w:color w:val="000000"/>
          <w:sz w:val="12"/>
        </w:rPr>
        <w:t>is</w:t>
      </w:r>
      <w:proofErr w:type="gramEnd"/>
      <w:r w:rsidRPr="006F3BED">
        <w:rPr>
          <w:rFonts w:eastAsia="Times New Roman"/>
          <w:color w:val="000000"/>
          <w:sz w:val="12"/>
        </w:rPr>
        <w:t xml:space="preserve"> also quite egalitarian, since it distributes opportunities to be considered for offices and positions in an equal manner. (2a) </w:t>
      </w:r>
      <w:proofErr w:type="gramStart"/>
      <w:r w:rsidRPr="006F3BED">
        <w:rPr>
          <w:rFonts w:eastAsia="Times New Roman"/>
          <w:color w:val="000000"/>
          <w:sz w:val="12"/>
        </w:rPr>
        <w:t>is</w:t>
      </w:r>
      <w:proofErr w:type="gramEnd"/>
      <w:r w:rsidRPr="006F3BED">
        <w:rPr>
          <w:rFonts w:eastAsia="Times New Roman"/>
          <w:color w:val="000000"/>
          <w:sz w:val="12"/>
        </w:rPr>
        <w:t xml:space="preserve"> not egalitarian but makes benefit for some (those with greater talents, training, etc.) proportionate to their contribution toward benefiting the least advantaged persons. (1) </w:t>
      </w:r>
      <w:proofErr w:type="gramStart"/>
      <w:r w:rsidRPr="006F3BED">
        <w:rPr>
          <w:rFonts w:eastAsia="Times New Roman"/>
          <w:color w:val="000000"/>
          <w:sz w:val="12"/>
        </w:rPr>
        <w:t>obviously</w:t>
      </w:r>
      <w:proofErr w:type="gramEnd"/>
      <w:r w:rsidRPr="006F3BED">
        <w:rPr>
          <w:rFonts w:eastAsia="Times New Roman"/>
          <w:color w:val="000000"/>
          <w:sz w:val="12"/>
        </w:rPr>
        <w:t xml:space="preserve"> echoes, without exactly duplicating, </w:t>
      </w:r>
      <w:hyperlink r:id="rId9" w:history="1">
        <w:r w:rsidRPr="006F3BED">
          <w:rPr>
            <w:rFonts w:eastAsia="Times New Roman"/>
            <w:color w:val="0000FF"/>
            <w:sz w:val="12"/>
          </w:rPr>
          <w:t>libertarianism</w:t>
        </w:r>
      </w:hyperlink>
      <w:r w:rsidRPr="006F3BED">
        <w:rPr>
          <w:rFonts w:eastAsia="Times New Roman"/>
          <w:color w:val="000000"/>
          <w:sz w:val="12"/>
        </w:rPr>
        <w:t> in its commitment to extensive liberties. What does the Difference Principle mean?</w:t>
      </w:r>
      <w:r w:rsidRPr="006F3BED">
        <w:rPr>
          <w:rFonts w:eastAsia="Times New Roman"/>
          <w:color w:val="000000"/>
          <w:sz w:val="20"/>
        </w:rPr>
        <w:t xml:space="preserve"> </w:t>
      </w:r>
      <w:r w:rsidRPr="003D58D0">
        <w:rPr>
          <w:sz w:val="12"/>
        </w:rPr>
        <w:t>It means</w:t>
      </w:r>
      <w:r w:rsidRPr="003D58D0">
        <w:rPr>
          <w:rFonts w:eastAsia="Times New Roman"/>
          <w:b/>
          <w:color w:val="000000"/>
          <w:sz w:val="14"/>
          <w:u w:val="single"/>
        </w:rPr>
        <w:t xml:space="preserve"> </w:t>
      </w:r>
      <w:r w:rsidRPr="00977B46">
        <w:rPr>
          <w:rFonts w:eastAsia="Times New Roman"/>
          <w:b/>
          <w:color w:val="000000"/>
          <w:u w:val="single"/>
        </w:rPr>
        <w:t xml:space="preserve">that society may undertake projects that require giving some persons more </w:t>
      </w:r>
      <w:r w:rsidRPr="003D58D0">
        <w:rPr>
          <w:rFonts w:eastAsia="Times New Roman"/>
          <w:color w:val="000000"/>
          <w:sz w:val="12"/>
        </w:rPr>
        <w:t>power, income, status, etc.</w:t>
      </w:r>
      <w:r w:rsidRPr="003D58D0">
        <w:rPr>
          <w:rFonts w:eastAsia="Times New Roman"/>
          <w:color w:val="000000"/>
          <w:sz w:val="20"/>
        </w:rPr>
        <w:t xml:space="preserve"> </w:t>
      </w:r>
      <w:r w:rsidRPr="00977B46">
        <w:rPr>
          <w:rFonts w:eastAsia="Times New Roman"/>
          <w:b/>
          <w:color w:val="000000"/>
          <w:u w:val="single"/>
        </w:rPr>
        <w:t>than others</w:t>
      </w:r>
      <w:r w:rsidRPr="003D58D0">
        <w:rPr>
          <w:rFonts w:eastAsia="Times New Roman"/>
          <w:color w:val="000000"/>
          <w:sz w:val="12"/>
          <w:szCs w:val="12"/>
        </w:rPr>
        <w:t>, e.g., paying accountants and upper-level managers more than assembly-line operatives,</w:t>
      </w:r>
      <w:r w:rsidRPr="00977B46">
        <w:rPr>
          <w:rFonts w:eastAsia="Times New Roman"/>
          <w:color w:val="000000"/>
        </w:rPr>
        <w:t xml:space="preserve"> </w:t>
      </w:r>
      <w:r w:rsidRPr="00977B46">
        <w:rPr>
          <w:rFonts w:eastAsia="Times New Roman"/>
          <w:b/>
          <w:color w:val="000000"/>
          <w:u w:val="single"/>
        </w:rPr>
        <w:t xml:space="preserve">provided that </w:t>
      </w:r>
      <w:r w:rsidRPr="003D58D0">
        <w:rPr>
          <w:rFonts w:eastAsia="Times New Roman"/>
          <w:color w:val="000000"/>
          <w:sz w:val="12"/>
        </w:rPr>
        <w:t>the following conditions are met: (a</w:t>
      </w:r>
      <w:r w:rsidRPr="00977B46">
        <w:rPr>
          <w:rFonts w:eastAsia="Times New Roman"/>
          <w:color w:val="000000"/>
          <w:sz w:val="16"/>
        </w:rPr>
        <w:t>)</w:t>
      </w:r>
      <w:r w:rsidRPr="00977B46">
        <w:rPr>
          <w:rFonts w:eastAsia="Times New Roman"/>
          <w:b/>
          <w:color w:val="000000"/>
          <w:u w:val="single"/>
        </w:rPr>
        <w:t xml:space="preserve"> the project will make life better off for the people who are now worst off</w:t>
      </w:r>
      <w:r w:rsidRPr="003D58D0">
        <w:rPr>
          <w:sz w:val="12"/>
        </w:rPr>
        <w:t>, for example, by raising the living standards of everyone in the community and empowering the least advantaged persons to the extent consistent with their well-being,</w:t>
      </w:r>
      <w:r w:rsidRPr="003D58D0">
        <w:rPr>
          <w:rFonts w:eastAsia="Times New Roman"/>
          <w:b/>
          <w:color w:val="000000"/>
          <w:sz w:val="12"/>
          <w:u w:val="single"/>
        </w:rPr>
        <w:t xml:space="preserve"> </w:t>
      </w:r>
      <w:r w:rsidRPr="003D58D0">
        <w:rPr>
          <w:rFonts w:eastAsia="Times New Roman"/>
          <w:color w:val="000000"/>
          <w:sz w:val="12"/>
        </w:rPr>
        <w:t>and (b) access to the privileged positions is not blocked by discrimination according to irrelevant criteria.</w:t>
      </w:r>
    </w:p>
    <w:p w14:paraId="634889D0" w14:textId="77777777" w:rsidR="00632B0E" w:rsidRDefault="00632B0E" w:rsidP="00632B0E"/>
    <w:p w14:paraId="70DBD20B" w14:textId="77777777" w:rsidR="00197824" w:rsidRDefault="000E5BC8" w:rsidP="00197824">
      <w:pPr>
        <w:pStyle w:val="Heading4"/>
      </w:pPr>
      <w:r>
        <w:t xml:space="preserve">Minimum wage increase is inconsistent with </w:t>
      </w:r>
      <w:proofErr w:type="spellStart"/>
      <w:r>
        <w:t>Rawl’s</w:t>
      </w:r>
      <w:proofErr w:type="spellEnd"/>
      <w:r>
        <w:t xml:space="preserve"> original position, instead he advocated for a negative income tax to </w:t>
      </w:r>
      <w:r w:rsidR="00B72ACB">
        <w:t>ensure equality of oppurtunity</w:t>
      </w:r>
      <w:r>
        <w:t xml:space="preserve">. </w:t>
      </w:r>
      <w:proofErr w:type="spellStart"/>
      <w:r>
        <w:t>Bungay</w:t>
      </w:r>
      <w:proofErr w:type="spellEnd"/>
    </w:p>
    <w:p w14:paraId="3C15D5E6" w14:textId="77777777" w:rsidR="00AF3BB2" w:rsidRPr="00197824" w:rsidRDefault="00BD7FB0" w:rsidP="00AF3BB2">
      <w:pPr>
        <w:rPr>
          <w:b/>
          <w:sz w:val="16"/>
        </w:rPr>
      </w:pPr>
      <w:proofErr w:type="spellStart"/>
      <w:r w:rsidRPr="00BD7FB0">
        <w:rPr>
          <w:rStyle w:val="StyleStyleBold12pt"/>
        </w:rPr>
        <w:t>Bungay</w:t>
      </w:r>
      <w:proofErr w:type="spellEnd"/>
      <w:r w:rsidRPr="00BD7FB0">
        <w:rPr>
          <w:rStyle w:val="StyleStyleBold12pt"/>
        </w:rPr>
        <w:t xml:space="preserve">, Felix. [Student at the University of </w:t>
      </w:r>
      <w:proofErr w:type="gramStart"/>
      <w:r w:rsidRPr="00BD7FB0">
        <w:rPr>
          <w:rStyle w:val="StyleStyleBold12pt"/>
        </w:rPr>
        <w:t>Cambridge  reading</w:t>
      </w:r>
      <w:proofErr w:type="gramEnd"/>
      <w:r w:rsidRPr="00BD7FB0">
        <w:rPr>
          <w:rStyle w:val="StyleStyleBold12pt"/>
        </w:rPr>
        <w:t xml:space="preserve"> an MPhil in Intellectual History and Political Thought.]"John Rawls: For School Choice, Against the Minimum Wage." </w:t>
      </w:r>
      <w:proofErr w:type="gramStart"/>
      <w:r w:rsidRPr="00BD7FB0">
        <w:rPr>
          <w:rStyle w:val="StyleStyleBold12pt"/>
        </w:rPr>
        <w:t>Bleeding Heart Libertarians.</w:t>
      </w:r>
      <w:proofErr w:type="gramEnd"/>
      <w:r w:rsidRPr="00BD7FB0">
        <w:rPr>
          <w:rStyle w:val="StyleStyleBold12pt"/>
        </w:rPr>
        <w:t xml:space="preserve"> Bleeding Heart Libertarians, 12 June 2013. Web. 11 Apr. 2015. PH</w:t>
      </w:r>
    </w:p>
    <w:p w14:paraId="2CBBB398" w14:textId="77777777" w:rsidR="004B6FBB" w:rsidRDefault="007B66B6" w:rsidP="007B66B6">
      <w:pPr>
        <w:rPr>
          <w:sz w:val="12"/>
        </w:rPr>
      </w:pPr>
      <w:r w:rsidRPr="000E5BC8">
        <w:rPr>
          <w:sz w:val="12"/>
        </w:rPr>
        <w:t xml:space="preserve">When looking at contemporary liberal political thought, philosophers like Samuel Freeman and John </w:t>
      </w:r>
      <w:proofErr w:type="spellStart"/>
      <w:r w:rsidRPr="000E5BC8">
        <w:rPr>
          <w:sz w:val="12"/>
        </w:rPr>
        <w:t>Tomasi</w:t>
      </w:r>
      <w:proofErr w:type="spellEnd"/>
      <w:r w:rsidRPr="000E5BC8">
        <w:rPr>
          <w:sz w:val="12"/>
        </w:rPr>
        <w:t xml:space="preserve"> like to play up the difference between classical liberals, like Hayek and Friedman, and high liberals, like Rawls and Nagel.</w:t>
      </w:r>
      <w:r w:rsidR="00197824" w:rsidRPr="000E5BC8">
        <w:rPr>
          <w:sz w:val="12"/>
        </w:rPr>
        <w:t xml:space="preserve"> </w:t>
      </w:r>
      <w:r w:rsidRPr="000E5BC8">
        <w:rPr>
          <w:sz w:val="12"/>
        </w:rPr>
        <w:t>I happen to think there’s more common ground between the two groups than is commonly perceived. Let’s say, to engage in a thought experiment, we locked Rawls, Freeman, Friedman and Hayek in a room and we asked them to come up with some public policy positions. We’ll give them food and water, but they can’t leave the room until they all unanimously agree on a position. What policies (if any) would arise – or would they all just be stuck in the room arguing for eternity?</w:t>
      </w:r>
      <w:r w:rsidR="00197824" w:rsidRPr="000E5BC8">
        <w:rPr>
          <w:sz w:val="12"/>
        </w:rPr>
        <w:t xml:space="preserve"> </w:t>
      </w:r>
      <w:r w:rsidRPr="000E5BC8">
        <w:rPr>
          <w:sz w:val="12"/>
        </w:rPr>
        <w:t>If I said they would agree to scrap the minimum wage, have a wholly private school system funded by vouchers and scrap most welfare and replace it with a simple negative income tax, would you believe me?</w:t>
      </w:r>
      <w:r w:rsidR="000E5BC8" w:rsidRPr="000E5BC8">
        <w:rPr>
          <w:sz w:val="12"/>
        </w:rPr>
        <w:t xml:space="preserve"> </w:t>
      </w:r>
      <w:r w:rsidRPr="00197824">
        <w:rPr>
          <w:rStyle w:val="StyleBoldUnderline"/>
        </w:rPr>
        <w:t>When discussing fair equality of opportunity</w:t>
      </w:r>
      <w:r w:rsidRPr="000E5BC8">
        <w:rPr>
          <w:sz w:val="12"/>
        </w:rPr>
        <w:t xml:space="preserve"> in A Theory of Justice, </w:t>
      </w:r>
      <w:r w:rsidRPr="00197824">
        <w:rPr>
          <w:rStyle w:val="StyleBoldUnderline"/>
        </w:rPr>
        <w:t>Rawls says</w:t>
      </w:r>
      <w:r w:rsidRPr="000E5BC8">
        <w:rPr>
          <w:sz w:val="12"/>
        </w:rPr>
        <w:t xml:space="preserve"> that the “</w:t>
      </w:r>
      <w:r w:rsidRPr="00197824">
        <w:rPr>
          <w:rStyle w:val="StyleBoldUnderline"/>
        </w:rPr>
        <w:t xml:space="preserve">Government tries to insure equal chances </w:t>
      </w:r>
      <w:r w:rsidRPr="000E5BC8">
        <w:rPr>
          <w:sz w:val="12"/>
        </w:rPr>
        <w:t>of education and culture for persons similarly endowed and motivated either by</w:t>
      </w:r>
      <w:r w:rsidRPr="00197824">
        <w:rPr>
          <w:rStyle w:val="StyleBoldUnderline"/>
        </w:rPr>
        <w:t xml:space="preserve"> </w:t>
      </w:r>
      <w:proofErr w:type="spellStart"/>
      <w:r w:rsidRPr="000E5BC8">
        <w:rPr>
          <w:rStyle w:val="StyleBoldUnderline"/>
        </w:rPr>
        <w:t>subsidising</w:t>
      </w:r>
      <w:proofErr w:type="spellEnd"/>
      <w:r w:rsidRPr="000E5BC8">
        <w:rPr>
          <w:rStyle w:val="StyleBoldUnderline"/>
        </w:rPr>
        <w:t xml:space="preserve"> private</w:t>
      </w:r>
      <w:r w:rsidRPr="000E5BC8">
        <w:rPr>
          <w:sz w:val="12"/>
        </w:rPr>
        <w:t xml:space="preserve"> schools</w:t>
      </w:r>
      <w:r w:rsidRPr="00197824">
        <w:rPr>
          <w:rStyle w:val="StyleBoldUnderline"/>
        </w:rPr>
        <w:t xml:space="preserve"> or </w:t>
      </w:r>
      <w:r w:rsidRPr="000E5BC8">
        <w:rPr>
          <w:sz w:val="12"/>
        </w:rPr>
        <w:t>by</w:t>
      </w:r>
      <w:r w:rsidRPr="00197824">
        <w:rPr>
          <w:rStyle w:val="StyleBoldUnderline"/>
        </w:rPr>
        <w:t xml:space="preserve"> establishing a public </w:t>
      </w:r>
      <w:r w:rsidRPr="000E5BC8">
        <w:rPr>
          <w:sz w:val="12"/>
        </w:rPr>
        <w:t xml:space="preserve">school </w:t>
      </w:r>
      <w:r w:rsidRPr="000E5BC8">
        <w:rPr>
          <w:rStyle w:val="StyleBoldUnderline"/>
        </w:rPr>
        <w:t>system.</w:t>
      </w:r>
      <w:r w:rsidRPr="000E5BC8">
        <w:rPr>
          <w:sz w:val="12"/>
        </w:rPr>
        <w:t xml:space="preserve">” Significantly, Rawls himself does not think that the government needs to provide education or necessarily establish a public school system to </w:t>
      </w:r>
      <w:proofErr w:type="spellStart"/>
      <w:r w:rsidRPr="000E5BC8">
        <w:rPr>
          <w:sz w:val="12"/>
        </w:rPr>
        <w:t>fulfil</w:t>
      </w:r>
      <w:proofErr w:type="spellEnd"/>
      <w:r w:rsidRPr="000E5BC8">
        <w:rPr>
          <w:sz w:val="12"/>
        </w:rPr>
        <w:t xml:space="preserve"> the requirements of equal opportunity; a fully private school system is not ruled out. As Samuel Freeman says, Rawls’s “writings imply that a publically funded and regulated but still entirely private education system (for example, a voucher system) would be compatible with FEO.” Milton Friedman would be jumping for joy.</w:t>
      </w:r>
      <w:r w:rsidR="000E5BC8" w:rsidRPr="000E5BC8">
        <w:rPr>
          <w:sz w:val="12"/>
        </w:rPr>
        <w:t xml:space="preserve"> </w:t>
      </w:r>
      <w:r w:rsidRPr="00197824">
        <w:rPr>
          <w:rStyle w:val="StyleBoldUnderline"/>
        </w:rPr>
        <w:t>What about the minimum wage then?</w:t>
      </w:r>
      <w:r w:rsidRPr="000E5BC8">
        <w:rPr>
          <w:sz w:val="12"/>
        </w:rPr>
        <w:t xml:space="preserve"> Well in an interview with PBS, Samuel Freeman said Rawls was opposed to the minimum wage (meanwhile the Economist tells us that Obama’s plan to raise the minimum wage makes him a </w:t>
      </w:r>
      <w:proofErr w:type="spellStart"/>
      <w:r w:rsidRPr="000E5BC8">
        <w:rPr>
          <w:sz w:val="12"/>
        </w:rPr>
        <w:t>Rawlsian</w:t>
      </w:r>
      <w:proofErr w:type="spellEnd"/>
      <w:r w:rsidRPr="000E5BC8">
        <w:rPr>
          <w:sz w:val="12"/>
        </w:rPr>
        <w:t xml:space="preserve"> – that’s poor scholarship): “He </w:t>
      </w:r>
      <w:r w:rsidRPr="000E5BC8">
        <w:rPr>
          <w:rStyle w:val="StyleBoldUnderline"/>
        </w:rPr>
        <w:t xml:space="preserve">[Rawls] thought we ought to get rid of a minimum wage and </w:t>
      </w:r>
      <w:r w:rsidRPr="000E5BC8">
        <w:rPr>
          <w:sz w:val="12"/>
        </w:rPr>
        <w:t xml:space="preserve">let the labor market just go as low as it would and let employers just pay two, three dollars an hour if they could </w:t>
      </w:r>
      <w:r w:rsidRPr="000E5BC8">
        <w:rPr>
          <w:rStyle w:val="StyleBoldUnderline"/>
        </w:rPr>
        <w:t>and let the government come in and supplement that.”</w:t>
      </w:r>
      <w:r w:rsidR="000E5BC8">
        <w:rPr>
          <w:rStyle w:val="StyleBoldUnderline"/>
        </w:rPr>
        <w:t xml:space="preserve"> </w:t>
      </w:r>
      <w:r w:rsidRPr="000E5BC8">
        <w:rPr>
          <w:sz w:val="12"/>
        </w:rPr>
        <w:t xml:space="preserve">And what form did Rawls believe this supplement ought to take? Well, </w:t>
      </w:r>
      <w:r w:rsidRPr="000E5BC8">
        <w:rPr>
          <w:rStyle w:val="StyleBoldUnderline"/>
        </w:rPr>
        <w:t>he</w:t>
      </w:r>
      <w:r w:rsidRPr="000E5BC8">
        <w:rPr>
          <w:sz w:val="12"/>
        </w:rPr>
        <w:t xml:space="preserve"> again </w:t>
      </w:r>
      <w:r w:rsidRPr="000E5BC8">
        <w:rPr>
          <w:rStyle w:val="StyleBoldUnderline"/>
        </w:rPr>
        <w:t>drew on</w:t>
      </w:r>
      <w:r w:rsidRPr="000E5BC8">
        <w:rPr>
          <w:sz w:val="12"/>
        </w:rPr>
        <w:t xml:space="preserve"> Milton </w:t>
      </w:r>
      <w:r w:rsidRPr="000E5BC8">
        <w:rPr>
          <w:rStyle w:val="StyleBoldUnderline"/>
        </w:rPr>
        <w:t>Friedman and argued for a negative income tax.</w:t>
      </w:r>
      <w:r w:rsidRPr="000E5BC8">
        <w:rPr>
          <w:sz w:val="12"/>
        </w:rPr>
        <w:t xml:space="preserve"> When discussing the institutions associated with the second principle (chapter 5 of </w:t>
      </w:r>
      <w:proofErr w:type="spellStart"/>
      <w:r w:rsidRPr="000E5BC8">
        <w:rPr>
          <w:sz w:val="12"/>
        </w:rPr>
        <w:t>ToJ</w:t>
      </w:r>
      <w:proofErr w:type="spellEnd"/>
      <w:r w:rsidRPr="000E5BC8">
        <w:rPr>
          <w:sz w:val="12"/>
        </w:rPr>
        <w:t xml:space="preserve">), </w:t>
      </w:r>
      <w:r w:rsidRPr="000E5BC8">
        <w:rPr>
          <w:rStyle w:val="StyleBoldUnderline"/>
        </w:rPr>
        <w:t xml:space="preserve">Rawls </w:t>
      </w:r>
      <w:proofErr w:type="gramStart"/>
      <w:r w:rsidRPr="000E5BC8">
        <w:rPr>
          <w:rStyle w:val="StyleBoldUnderline"/>
        </w:rPr>
        <w:t>says that</w:t>
      </w:r>
      <w:proofErr w:type="gramEnd"/>
      <w:r w:rsidRPr="000E5BC8">
        <w:rPr>
          <w:sz w:val="12"/>
        </w:rPr>
        <w:t xml:space="preserve"> “the </w:t>
      </w:r>
      <w:r w:rsidRPr="000E5BC8">
        <w:rPr>
          <w:rStyle w:val="StyleBoldUnderline"/>
        </w:rPr>
        <w:t>government guarantees a social minimum</w:t>
      </w:r>
      <w:r w:rsidRPr="000E5BC8">
        <w:rPr>
          <w:sz w:val="12"/>
        </w:rPr>
        <w:t xml:space="preserve"> either by </w:t>
      </w:r>
      <w:r w:rsidRPr="000E5BC8">
        <w:rPr>
          <w:rStyle w:val="StyleBoldUnderline"/>
        </w:rPr>
        <w:t>family allowances and special payments for sickness and unemployment, or more systematically by such devices as a graded income supplement</w:t>
      </w:r>
      <w:r w:rsidRPr="000E5BC8">
        <w:rPr>
          <w:sz w:val="12"/>
        </w:rPr>
        <w:t xml:space="preserve"> (a so-called negative income tax).”</w:t>
      </w:r>
      <w:r w:rsidR="000E5BC8" w:rsidRPr="000E5BC8">
        <w:rPr>
          <w:sz w:val="12"/>
        </w:rPr>
        <w:t xml:space="preserve"> </w:t>
      </w:r>
      <w:r w:rsidRPr="000E5BC8">
        <w:rPr>
          <w:sz w:val="12"/>
        </w:rPr>
        <w:t>So while Rawls, Freeman, Friedman and Hayek may not be best buds, there is perhaps more ground for positions associated with the “free market right” to be found in the work of Rawls than either classical or high liberals commonly discuss. Rawls the deregulatory school choice enthusiast is quite a different tale from the one you normally hear.</w:t>
      </w:r>
    </w:p>
    <w:p w14:paraId="37E59C4B" w14:textId="77777777" w:rsidR="0005652F" w:rsidRDefault="0005652F" w:rsidP="007B66B6">
      <w:pPr>
        <w:rPr>
          <w:sz w:val="12"/>
        </w:rPr>
      </w:pPr>
    </w:p>
    <w:p w14:paraId="7EA9CD6C" w14:textId="77777777" w:rsidR="0005652F" w:rsidRDefault="0005652F" w:rsidP="0005652F">
      <w:pPr>
        <w:pStyle w:val="Heading4"/>
      </w:pPr>
      <w:bookmarkStart w:id="2" w:name="_GoBack"/>
      <w:r>
        <w:t>Thus, the negative advocacy is that t</w:t>
      </w:r>
      <w:r w:rsidRPr="0005652F">
        <w:t xml:space="preserve">he governments of the </w:t>
      </w:r>
      <w:proofErr w:type="spellStart"/>
      <w:r w:rsidRPr="0005652F">
        <w:t>aff</w:t>
      </w:r>
      <w:proofErr w:type="spellEnd"/>
      <w:r w:rsidRPr="0005652F">
        <w:t xml:space="preserve"> actors will implement a negative income tax program, replacing all</w:t>
      </w:r>
      <w:r>
        <w:t xml:space="preserve"> other welfare programs. </w:t>
      </w:r>
      <w:proofErr w:type="spellStart"/>
      <w:r>
        <w:t>Sorman</w:t>
      </w:r>
      <w:proofErr w:type="spellEnd"/>
      <w:r>
        <w:t xml:space="preserve"> 11</w:t>
      </w:r>
    </w:p>
    <w:bookmarkEnd w:id="2"/>
    <w:p w14:paraId="533AA2D1" w14:textId="77777777" w:rsidR="0005652F" w:rsidRPr="0005652F" w:rsidRDefault="0005652F" w:rsidP="0005652F">
      <w:pPr>
        <w:tabs>
          <w:tab w:val="left" w:pos="1080"/>
        </w:tabs>
        <w:rPr>
          <w:rStyle w:val="StyleStyleBold12pt"/>
        </w:rPr>
      </w:pPr>
      <w:proofErr w:type="spellStart"/>
      <w:r w:rsidRPr="0005652F">
        <w:rPr>
          <w:rStyle w:val="StyleStyleBold12pt"/>
        </w:rPr>
        <w:t>Sorman</w:t>
      </w:r>
      <w:proofErr w:type="spellEnd"/>
      <w:r w:rsidRPr="0005652F">
        <w:rPr>
          <w:rStyle w:val="StyleStyleBold12pt"/>
        </w:rPr>
        <w:t xml:space="preserve">, Guy. "Replace the Welfare State with a Cash Subsidy for the Poor." </w:t>
      </w:r>
      <w:proofErr w:type="gramStart"/>
      <w:r w:rsidRPr="0005652F">
        <w:rPr>
          <w:rStyle w:val="StyleStyleBold12pt"/>
        </w:rPr>
        <w:t>Why Not a Negative Income Tax?</w:t>
      </w:r>
      <w:proofErr w:type="gramEnd"/>
      <w:r w:rsidRPr="0005652F">
        <w:rPr>
          <w:rStyle w:val="StyleStyleBold12pt"/>
        </w:rPr>
        <w:t xml:space="preserve"> The Manhattan Institute, Winter 2011. Web. 12 Apr. 2015. PH</w:t>
      </w:r>
    </w:p>
    <w:p w14:paraId="0B850C10" w14:textId="77777777" w:rsidR="0005652F" w:rsidRPr="00566554" w:rsidRDefault="0005652F" w:rsidP="0005652F">
      <w:pPr>
        <w:rPr>
          <w:sz w:val="12"/>
        </w:rPr>
      </w:pPr>
      <w:r w:rsidRPr="00566554">
        <w:rPr>
          <w:sz w:val="12"/>
        </w:rPr>
        <w:t xml:space="preserve">Republicans would do well to revisit Friedman’s alternatives. The most familiar is the school voucher, which students could use as tuition at any school, public or private, willing to accept them. But one of the most inventive and potentially effective of Friedman’s alternatives to statist bureaucracy receives far less attention than vouchers do. Liberals tend to dismiss Friedman as an extremist libertarian, a blind advocate of selfishness, an enemy of any kind of social help. This was always an absurd charge. In his 1962 book Capitalism and Freedom, </w:t>
      </w:r>
      <w:r w:rsidRPr="00991B3A">
        <w:rPr>
          <w:rStyle w:val="StyleBoldUnderline"/>
        </w:rPr>
        <w:t>Friedman acknowledged that some form of welfare was necessary in capitalist societies</w:t>
      </w:r>
      <w:r w:rsidRPr="00566554">
        <w:rPr>
          <w:sz w:val="12"/>
        </w:rPr>
        <w:t xml:space="preserve"> and that the state would likely play a role in its provision. The trick was to imagine a very different, radically improved, and more efficient form of welfare—what Friedman’s son, David, also an economist, calls “libertarian </w:t>
      </w:r>
      <w:proofErr w:type="spellStart"/>
      <w:r w:rsidRPr="00566554">
        <w:rPr>
          <w:sz w:val="12"/>
        </w:rPr>
        <w:t>redistributionism</w:t>
      </w:r>
      <w:proofErr w:type="spellEnd"/>
      <w:r w:rsidRPr="00566554">
        <w:rPr>
          <w:sz w:val="12"/>
        </w:rPr>
        <w:t xml:space="preserve">.” What kind of program could help protect every citizen from destitution without granting excessive power to bureaucrats, creating disincentives to work, and clogging up the free-market economy, as the modern welfare state has done? Friedman’s answer was </w:t>
      </w:r>
      <w:r w:rsidRPr="00991B3A">
        <w:rPr>
          <w:rStyle w:val="StyleBoldUnderline"/>
        </w:rPr>
        <w:t>the negative income tax,</w:t>
      </w:r>
      <w:r w:rsidRPr="00566554">
        <w:rPr>
          <w:sz w:val="12"/>
        </w:rPr>
        <w:t xml:space="preserve"> or NIT. The NIT </w:t>
      </w:r>
      <w:r w:rsidRPr="00991B3A">
        <w:rPr>
          <w:rStyle w:val="StyleBoldUnderline"/>
        </w:rPr>
        <w:t>is easy to describe.</w:t>
      </w:r>
      <w:r w:rsidRPr="00566554">
        <w:rPr>
          <w:sz w:val="12"/>
        </w:rPr>
        <w:t xml:space="preserve"> “The basic idea,” Friedman wrote in a 1968 Newsweek column, “is to </w:t>
      </w:r>
      <w:r w:rsidRPr="00991B3A">
        <w:rPr>
          <w:rStyle w:val="StyleBoldUnderline"/>
        </w:rPr>
        <w:t>use the mechanism by which we</w:t>
      </w:r>
      <w:r w:rsidRPr="00566554">
        <w:rPr>
          <w:sz w:val="12"/>
        </w:rPr>
        <w:t xml:space="preserve"> now </w:t>
      </w:r>
      <w:r w:rsidRPr="00991B3A">
        <w:rPr>
          <w:rStyle w:val="StyleBoldUnderline"/>
        </w:rPr>
        <w:t>collect tax revenue</w:t>
      </w:r>
      <w:r w:rsidRPr="00566554">
        <w:rPr>
          <w:sz w:val="12"/>
        </w:rPr>
        <w:t xml:space="preserve"> from people with incomes above some minimum level </w:t>
      </w:r>
      <w:r w:rsidRPr="00991B3A">
        <w:rPr>
          <w:rStyle w:val="StyleBoldUnderline"/>
        </w:rPr>
        <w:t>to provide financial assistance to people with incomes below</w:t>
      </w:r>
      <w:r>
        <w:rPr>
          <w:rStyle w:val="StyleBoldUnderline"/>
        </w:rPr>
        <w:t xml:space="preserve"> [a minimum]</w:t>
      </w:r>
      <w:r w:rsidRPr="00566554">
        <w:rPr>
          <w:sz w:val="12"/>
        </w:rPr>
        <w:t xml:space="preserve"> that </w:t>
      </w:r>
      <w:r w:rsidRPr="00991B3A">
        <w:rPr>
          <w:rStyle w:val="StyleBoldUnderline"/>
        </w:rPr>
        <w:t>level.”</w:t>
      </w:r>
      <w:r w:rsidRPr="00566554">
        <w:rPr>
          <w:sz w:val="12"/>
        </w:rPr>
        <w:t xml:space="preserve"> Already, he pointed out, no one pays taxes on the first few thousand dollars of income, thanks to personal exemptions and deductions. Most earners pay a fraction of their “positive taxable income”—that is, the amount by which their earnings exceed that first few thousand dollars. In Friedman’s plan, </w:t>
      </w:r>
      <w:r w:rsidRPr="00991B3A">
        <w:rPr>
          <w:rStyle w:val="StyleBoldUnderline"/>
        </w:rPr>
        <w:t>the poor</w:t>
      </w:r>
      <w:r w:rsidRPr="00566554">
        <w:rPr>
          <w:sz w:val="12"/>
        </w:rPr>
        <w:t xml:space="preserve"> </w:t>
      </w:r>
      <w:r w:rsidRPr="00991B3A">
        <w:rPr>
          <w:rStyle w:val="StyleBoldUnderline"/>
        </w:rPr>
        <w:t>would</w:t>
      </w:r>
      <w:r w:rsidRPr="00566554">
        <w:rPr>
          <w:sz w:val="12"/>
        </w:rPr>
        <w:t xml:space="preserve"> similarly </w:t>
      </w:r>
      <w:r w:rsidRPr="00991B3A">
        <w:rPr>
          <w:rStyle w:val="StyleBoldUnderline"/>
        </w:rPr>
        <w:t>receive a fraction</w:t>
      </w:r>
      <w:r w:rsidRPr="00566554">
        <w:rPr>
          <w:sz w:val="12"/>
        </w:rPr>
        <w:t xml:space="preserve"> of their “negative taxable income”—</w:t>
      </w:r>
      <w:r w:rsidRPr="00991B3A">
        <w:rPr>
          <w:rStyle w:val="StyleBoldUnderline"/>
        </w:rPr>
        <w:t>the amount by which their earnings fell short of that level. This direct cash grant would replace all other welfare programs for the poor</w:t>
      </w:r>
      <w:r w:rsidRPr="00566554">
        <w:rPr>
          <w:sz w:val="12"/>
        </w:rPr>
        <w:t>, which, Friedman rightly observed, were generating a huge bureaucracy and extensive welfare dependency.</w:t>
      </w:r>
    </w:p>
    <w:p w14:paraId="0A2C7704" w14:textId="77777777" w:rsidR="0005652F" w:rsidRPr="000E5BC8" w:rsidRDefault="0005652F" w:rsidP="007B66B6">
      <w:pPr>
        <w:rPr>
          <w:sz w:val="12"/>
        </w:rPr>
      </w:pPr>
    </w:p>
    <w:sectPr w:rsidR="0005652F" w:rsidRPr="000E5BC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2FC5C" w14:textId="77777777" w:rsidR="00B72ACB" w:rsidRDefault="00B72ACB" w:rsidP="00E46E7E">
      <w:r>
        <w:separator/>
      </w:r>
    </w:p>
  </w:endnote>
  <w:endnote w:type="continuationSeparator" w:id="0">
    <w:p w14:paraId="63A12837" w14:textId="77777777" w:rsidR="00B72ACB" w:rsidRDefault="00B72AC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E8694" w14:textId="77777777" w:rsidR="00B72ACB" w:rsidRDefault="00B72ACB" w:rsidP="00E46E7E">
      <w:r>
        <w:separator/>
      </w:r>
    </w:p>
  </w:footnote>
  <w:footnote w:type="continuationSeparator" w:id="0">
    <w:p w14:paraId="34868AB6" w14:textId="77777777" w:rsidR="00B72ACB" w:rsidRDefault="00B72AC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A1"/>
    <w:rsid w:val="000140EC"/>
    <w:rsid w:val="00016A35"/>
    <w:rsid w:val="0005652F"/>
    <w:rsid w:val="000B054E"/>
    <w:rsid w:val="000C16B3"/>
    <w:rsid w:val="000E5BC8"/>
    <w:rsid w:val="001408C0"/>
    <w:rsid w:val="00143FD7"/>
    <w:rsid w:val="0014487C"/>
    <w:rsid w:val="001463FB"/>
    <w:rsid w:val="001625F4"/>
    <w:rsid w:val="0016654D"/>
    <w:rsid w:val="001710E3"/>
    <w:rsid w:val="00186DB7"/>
    <w:rsid w:val="00197824"/>
    <w:rsid w:val="001D7626"/>
    <w:rsid w:val="002376D4"/>
    <w:rsid w:val="002613DA"/>
    <w:rsid w:val="002B6353"/>
    <w:rsid w:val="002B68C8"/>
    <w:rsid w:val="002F35F4"/>
    <w:rsid w:val="002F3E28"/>
    <w:rsid w:val="002F40E6"/>
    <w:rsid w:val="00303E5B"/>
    <w:rsid w:val="00313226"/>
    <w:rsid w:val="0031425E"/>
    <w:rsid w:val="00325059"/>
    <w:rsid w:val="00357719"/>
    <w:rsid w:val="003727DB"/>
    <w:rsid w:val="00374144"/>
    <w:rsid w:val="00392E72"/>
    <w:rsid w:val="003B3EC7"/>
    <w:rsid w:val="003C7400"/>
    <w:rsid w:val="003F42AF"/>
    <w:rsid w:val="00407A25"/>
    <w:rsid w:val="00412F6D"/>
    <w:rsid w:val="0042635A"/>
    <w:rsid w:val="00466B6F"/>
    <w:rsid w:val="004811A1"/>
    <w:rsid w:val="004B161A"/>
    <w:rsid w:val="004B3188"/>
    <w:rsid w:val="004B3DB3"/>
    <w:rsid w:val="004B3E80"/>
    <w:rsid w:val="004B6FBB"/>
    <w:rsid w:val="004C63B5"/>
    <w:rsid w:val="004D461E"/>
    <w:rsid w:val="0050123F"/>
    <w:rsid w:val="00517479"/>
    <w:rsid w:val="00526CF5"/>
    <w:rsid w:val="005A0BE5"/>
    <w:rsid w:val="005C0E1F"/>
    <w:rsid w:val="005E0D2B"/>
    <w:rsid w:val="005E1F70"/>
    <w:rsid w:val="005E2C99"/>
    <w:rsid w:val="00632B0E"/>
    <w:rsid w:val="00643176"/>
    <w:rsid w:val="00672258"/>
    <w:rsid w:val="0067575B"/>
    <w:rsid w:val="00692C26"/>
    <w:rsid w:val="006F2D3D"/>
    <w:rsid w:val="00700835"/>
    <w:rsid w:val="00726F87"/>
    <w:rsid w:val="007333B9"/>
    <w:rsid w:val="00752DB1"/>
    <w:rsid w:val="00791B7D"/>
    <w:rsid w:val="007A3515"/>
    <w:rsid w:val="007B66B6"/>
    <w:rsid w:val="007D7924"/>
    <w:rsid w:val="007E470C"/>
    <w:rsid w:val="007E5F71"/>
    <w:rsid w:val="00821415"/>
    <w:rsid w:val="0083768F"/>
    <w:rsid w:val="0091595A"/>
    <w:rsid w:val="009165EA"/>
    <w:rsid w:val="009829F2"/>
    <w:rsid w:val="00993F61"/>
    <w:rsid w:val="009B0746"/>
    <w:rsid w:val="009C198B"/>
    <w:rsid w:val="009D207E"/>
    <w:rsid w:val="009E1856"/>
    <w:rsid w:val="009E5822"/>
    <w:rsid w:val="009E691A"/>
    <w:rsid w:val="00A074CB"/>
    <w:rsid w:val="00A369C4"/>
    <w:rsid w:val="00A47986"/>
    <w:rsid w:val="00A91A24"/>
    <w:rsid w:val="00AC0E99"/>
    <w:rsid w:val="00AF1E67"/>
    <w:rsid w:val="00AF3BB2"/>
    <w:rsid w:val="00AF5046"/>
    <w:rsid w:val="00AF70D4"/>
    <w:rsid w:val="00B169A1"/>
    <w:rsid w:val="00B31854"/>
    <w:rsid w:val="00B33E0C"/>
    <w:rsid w:val="00B45FE9"/>
    <w:rsid w:val="00B5383A"/>
    <w:rsid w:val="00B55D49"/>
    <w:rsid w:val="00B65E97"/>
    <w:rsid w:val="00B72ACB"/>
    <w:rsid w:val="00B84180"/>
    <w:rsid w:val="00BD7FB0"/>
    <w:rsid w:val="00BE63EA"/>
    <w:rsid w:val="00C42A3C"/>
    <w:rsid w:val="00C83A98"/>
    <w:rsid w:val="00C95A94"/>
    <w:rsid w:val="00CD2C6D"/>
    <w:rsid w:val="00CE35E7"/>
    <w:rsid w:val="00CE3FD4"/>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82607"/>
    <w:rsid w:val="00E95631"/>
    <w:rsid w:val="00EB6C34"/>
    <w:rsid w:val="00EE79C7"/>
    <w:rsid w:val="00F1173B"/>
    <w:rsid w:val="00F120A8"/>
    <w:rsid w:val="00F45F2E"/>
    <w:rsid w:val="00F96038"/>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26FA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6654D"/>
    <w:rPr>
      <w:rFonts w:ascii="Tahoma" w:hAnsi="Tahoma"/>
    </w:rPr>
  </w:style>
  <w:style w:type="paragraph" w:styleId="Heading1">
    <w:name w:val="heading 1"/>
    <w:aliases w:val="Pocket"/>
    <w:basedOn w:val="Normal"/>
    <w:next w:val="Normal"/>
    <w:link w:val="Heading1Char"/>
    <w:uiPriority w:val="9"/>
    <w:qFormat/>
    <w:rsid w:val="001665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6654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6654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6654D"/>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6654D"/>
    <w:rPr>
      <w:rFonts w:ascii="Tahoma" w:hAnsi="Tahoma"/>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16654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6654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6654D"/>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16654D"/>
    <w:rPr>
      <w:rFonts w:asciiTheme="majorHAnsi" w:eastAsiaTheme="majorEastAsia" w:hAnsiTheme="majorHAnsi" w:cstheme="majorBidi"/>
      <w:b/>
      <w:bCs/>
      <w:iCs/>
    </w:rPr>
  </w:style>
  <w:style w:type="paragraph" w:styleId="NoSpacing">
    <w:name w:val="No Spacing"/>
    <w:uiPriority w:val="1"/>
    <w:rsid w:val="0016654D"/>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5"/>
    <w:qFormat/>
    <w:rsid w:val="0016654D"/>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1"/>
    <w:qFormat/>
    <w:rsid w:val="0016654D"/>
    <w:rPr>
      <w:b/>
      <w:sz w:val="24"/>
      <w:u w:val="single"/>
    </w:rPr>
  </w:style>
  <w:style w:type="paragraph" w:styleId="DocumentMap">
    <w:name w:val="Document Map"/>
    <w:basedOn w:val="Normal"/>
    <w:link w:val="DocumentMapChar"/>
    <w:uiPriority w:val="99"/>
    <w:semiHidden/>
    <w:unhideWhenUsed/>
    <w:rsid w:val="0016654D"/>
    <w:rPr>
      <w:rFonts w:ascii="Lucida Grande" w:hAnsi="Lucida Grande" w:cs="Lucida Grande"/>
    </w:rPr>
  </w:style>
  <w:style w:type="character" w:customStyle="1" w:styleId="DocumentMapChar">
    <w:name w:val="Document Map Char"/>
    <w:basedOn w:val="DefaultParagraphFont"/>
    <w:link w:val="DocumentMap"/>
    <w:uiPriority w:val="99"/>
    <w:semiHidden/>
    <w:rsid w:val="0016654D"/>
    <w:rPr>
      <w:rFonts w:ascii="Lucida Grande" w:hAnsi="Lucida Grande" w:cs="Lucida Grande"/>
      <w:sz w:val="22"/>
    </w:rPr>
  </w:style>
  <w:style w:type="paragraph" w:styleId="ListParagraph">
    <w:name w:val="List Paragraph"/>
    <w:basedOn w:val="Normal"/>
    <w:uiPriority w:val="34"/>
    <w:rsid w:val="0016654D"/>
    <w:pPr>
      <w:ind w:left="720"/>
      <w:contextualSpacing/>
    </w:pPr>
  </w:style>
  <w:style w:type="paragraph" w:styleId="Header">
    <w:name w:val="header"/>
    <w:basedOn w:val="Normal"/>
    <w:link w:val="HeaderChar"/>
    <w:uiPriority w:val="99"/>
    <w:unhideWhenUsed/>
    <w:rsid w:val="0016654D"/>
    <w:pPr>
      <w:tabs>
        <w:tab w:val="center" w:pos="4320"/>
        <w:tab w:val="right" w:pos="8640"/>
      </w:tabs>
    </w:pPr>
  </w:style>
  <w:style w:type="character" w:customStyle="1" w:styleId="HeaderChar">
    <w:name w:val="Header Char"/>
    <w:basedOn w:val="DefaultParagraphFont"/>
    <w:link w:val="Header"/>
    <w:uiPriority w:val="99"/>
    <w:rsid w:val="0016654D"/>
    <w:rPr>
      <w:rFonts w:ascii="Verdana" w:hAnsi="Verdana"/>
      <w:sz w:val="22"/>
    </w:rPr>
  </w:style>
  <w:style w:type="paragraph" w:styleId="Footer">
    <w:name w:val="footer"/>
    <w:basedOn w:val="Normal"/>
    <w:link w:val="FooterChar"/>
    <w:uiPriority w:val="99"/>
    <w:unhideWhenUsed/>
    <w:rsid w:val="0016654D"/>
    <w:pPr>
      <w:tabs>
        <w:tab w:val="center" w:pos="4320"/>
        <w:tab w:val="right" w:pos="8640"/>
      </w:tabs>
    </w:pPr>
  </w:style>
  <w:style w:type="character" w:customStyle="1" w:styleId="FooterChar">
    <w:name w:val="Footer Char"/>
    <w:basedOn w:val="DefaultParagraphFont"/>
    <w:link w:val="Footer"/>
    <w:uiPriority w:val="99"/>
    <w:rsid w:val="0016654D"/>
    <w:rPr>
      <w:rFonts w:ascii="Verdana" w:hAnsi="Verdana"/>
      <w:sz w:val="22"/>
    </w:rPr>
  </w:style>
  <w:style w:type="character" w:styleId="PageNumber">
    <w:name w:val="page number"/>
    <w:basedOn w:val="DefaultParagraphFont"/>
    <w:uiPriority w:val="99"/>
    <w:semiHidden/>
    <w:unhideWhenUsed/>
    <w:rsid w:val="0016654D"/>
  </w:style>
  <w:style w:type="character" w:styleId="Hyperlink">
    <w:name w:val="Hyperlink"/>
    <w:basedOn w:val="DefaultParagraphFont"/>
    <w:uiPriority w:val="99"/>
    <w:unhideWhenUsed/>
    <w:rsid w:val="0016654D"/>
    <w:rPr>
      <w:color w:val="0000FF" w:themeColor="hyperlink"/>
      <w:u w:val="single"/>
    </w:rPr>
  </w:style>
  <w:style w:type="character" w:customStyle="1" w:styleId="apple-converted-space">
    <w:name w:val="apple-converted-space"/>
    <w:basedOn w:val="DefaultParagraphFont"/>
    <w:rsid w:val="00197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6654D"/>
    <w:rPr>
      <w:rFonts w:ascii="Tahoma" w:hAnsi="Tahoma"/>
    </w:rPr>
  </w:style>
  <w:style w:type="paragraph" w:styleId="Heading1">
    <w:name w:val="heading 1"/>
    <w:aliases w:val="Pocket"/>
    <w:basedOn w:val="Normal"/>
    <w:next w:val="Normal"/>
    <w:link w:val="Heading1Char"/>
    <w:uiPriority w:val="9"/>
    <w:qFormat/>
    <w:rsid w:val="001665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6654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6654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6654D"/>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6654D"/>
    <w:rPr>
      <w:rFonts w:ascii="Tahoma" w:hAnsi="Tahoma"/>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16654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6654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6654D"/>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16654D"/>
    <w:rPr>
      <w:rFonts w:asciiTheme="majorHAnsi" w:eastAsiaTheme="majorEastAsia" w:hAnsiTheme="majorHAnsi" w:cstheme="majorBidi"/>
      <w:b/>
      <w:bCs/>
      <w:iCs/>
    </w:rPr>
  </w:style>
  <w:style w:type="paragraph" w:styleId="NoSpacing">
    <w:name w:val="No Spacing"/>
    <w:uiPriority w:val="1"/>
    <w:rsid w:val="0016654D"/>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5"/>
    <w:qFormat/>
    <w:rsid w:val="0016654D"/>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1"/>
    <w:qFormat/>
    <w:rsid w:val="0016654D"/>
    <w:rPr>
      <w:b/>
      <w:sz w:val="24"/>
      <w:u w:val="single"/>
    </w:rPr>
  </w:style>
  <w:style w:type="paragraph" w:styleId="DocumentMap">
    <w:name w:val="Document Map"/>
    <w:basedOn w:val="Normal"/>
    <w:link w:val="DocumentMapChar"/>
    <w:uiPriority w:val="99"/>
    <w:semiHidden/>
    <w:unhideWhenUsed/>
    <w:rsid w:val="0016654D"/>
    <w:rPr>
      <w:rFonts w:ascii="Lucida Grande" w:hAnsi="Lucida Grande" w:cs="Lucida Grande"/>
    </w:rPr>
  </w:style>
  <w:style w:type="character" w:customStyle="1" w:styleId="DocumentMapChar">
    <w:name w:val="Document Map Char"/>
    <w:basedOn w:val="DefaultParagraphFont"/>
    <w:link w:val="DocumentMap"/>
    <w:uiPriority w:val="99"/>
    <w:semiHidden/>
    <w:rsid w:val="0016654D"/>
    <w:rPr>
      <w:rFonts w:ascii="Lucida Grande" w:hAnsi="Lucida Grande" w:cs="Lucida Grande"/>
      <w:sz w:val="22"/>
    </w:rPr>
  </w:style>
  <w:style w:type="paragraph" w:styleId="ListParagraph">
    <w:name w:val="List Paragraph"/>
    <w:basedOn w:val="Normal"/>
    <w:uiPriority w:val="34"/>
    <w:rsid w:val="0016654D"/>
    <w:pPr>
      <w:ind w:left="720"/>
      <w:contextualSpacing/>
    </w:pPr>
  </w:style>
  <w:style w:type="paragraph" w:styleId="Header">
    <w:name w:val="header"/>
    <w:basedOn w:val="Normal"/>
    <w:link w:val="HeaderChar"/>
    <w:uiPriority w:val="99"/>
    <w:unhideWhenUsed/>
    <w:rsid w:val="0016654D"/>
    <w:pPr>
      <w:tabs>
        <w:tab w:val="center" w:pos="4320"/>
        <w:tab w:val="right" w:pos="8640"/>
      </w:tabs>
    </w:pPr>
  </w:style>
  <w:style w:type="character" w:customStyle="1" w:styleId="HeaderChar">
    <w:name w:val="Header Char"/>
    <w:basedOn w:val="DefaultParagraphFont"/>
    <w:link w:val="Header"/>
    <w:uiPriority w:val="99"/>
    <w:rsid w:val="0016654D"/>
    <w:rPr>
      <w:rFonts w:ascii="Verdana" w:hAnsi="Verdana"/>
      <w:sz w:val="22"/>
    </w:rPr>
  </w:style>
  <w:style w:type="paragraph" w:styleId="Footer">
    <w:name w:val="footer"/>
    <w:basedOn w:val="Normal"/>
    <w:link w:val="FooterChar"/>
    <w:uiPriority w:val="99"/>
    <w:unhideWhenUsed/>
    <w:rsid w:val="0016654D"/>
    <w:pPr>
      <w:tabs>
        <w:tab w:val="center" w:pos="4320"/>
        <w:tab w:val="right" w:pos="8640"/>
      </w:tabs>
    </w:pPr>
  </w:style>
  <w:style w:type="character" w:customStyle="1" w:styleId="FooterChar">
    <w:name w:val="Footer Char"/>
    <w:basedOn w:val="DefaultParagraphFont"/>
    <w:link w:val="Footer"/>
    <w:uiPriority w:val="99"/>
    <w:rsid w:val="0016654D"/>
    <w:rPr>
      <w:rFonts w:ascii="Verdana" w:hAnsi="Verdana"/>
      <w:sz w:val="22"/>
    </w:rPr>
  </w:style>
  <w:style w:type="character" w:styleId="PageNumber">
    <w:name w:val="page number"/>
    <w:basedOn w:val="DefaultParagraphFont"/>
    <w:uiPriority w:val="99"/>
    <w:semiHidden/>
    <w:unhideWhenUsed/>
    <w:rsid w:val="0016654D"/>
  </w:style>
  <w:style w:type="character" w:styleId="Hyperlink">
    <w:name w:val="Hyperlink"/>
    <w:basedOn w:val="DefaultParagraphFont"/>
    <w:uiPriority w:val="99"/>
    <w:unhideWhenUsed/>
    <w:rsid w:val="0016654D"/>
    <w:rPr>
      <w:color w:val="0000FF" w:themeColor="hyperlink"/>
      <w:u w:val="single"/>
    </w:rPr>
  </w:style>
  <w:style w:type="character" w:customStyle="1" w:styleId="apple-converted-space">
    <w:name w:val="apple-converted-space"/>
    <w:basedOn w:val="DefaultParagraphFont"/>
    <w:rsid w:val="0019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5685">
      <w:bodyDiv w:val="1"/>
      <w:marLeft w:val="0"/>
      <w:marRight w:val="0"/>
      <w:marTop w:val="0"/>
      <w:marBottom w:val="0"/>
      <w:divBdr>
        <w:top w:val="none" w:sz="0" w:space="0" w:color="auto"/>
        <w:left w:val="none" w:sz="0" w:space="0" w:color="auto"/>
        <w:bottom w:val="none" w:sz="0" w:space="0" w:color="auto"/>
        <w:right w:val="none" w:sz="0" w:space="0" w:color="auto"/>
      </w:divBdr>
    </w:div>
    <w:div w:id="1015813335">
      <w:bodyDiv w:val="1"/>
      <w:marLeft w:val="0"/>
      <w:marRight w:val="0"/>
      <w:marTop w:val="0"/>
      <w:marBottom w:val="0"/>
      <w:divBdr>
        <w:top w:val="none" w:sz="0" w:space="0" w:color="auto"/>
        <w:left w:val="none" w:sz="0" w:space="0" w:color="auto"/>
        <w:bottom w:val="none" w:sz="0" w:space="0" w:color="auto"/>
        <w:right w:val="none" w:sz="0" w:space="0" w:color="auto"/>
      </w:divBdr>
    </w:div>
    <w:div w:id="19944824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archives/spr2012/entries/original-position/" TargetMode="External"/><Relationship Id="rId9" Type="http://schemas.openxmlformats.org/officeDocument/2006/relationships/hyperlink" Target="http://www.wku.edu/~jan.garrett/ethics/libert.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52</TotalTime>
  <Pages>3</Pages>
  <Words>2268</Words>
  <Characters>12929</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2</cp:revision>
  <dcterms:created xsi:type="dcterms:W3CDTF">2015-04-12T02:00:00Z</dcterms:created>
  <dcterms:modified xsi:type="dcterms:W3CDTF">2015-04-12T04:25:00Z</dcterms:modified>
  <cp:category/>
</cp:coreProperties>
</file>