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7823E" w14:textId="77777777" w:rsidR="00FA18DD" w:rsidRPr="00242447" w:rsidRDefault="00FA18DD" w:rsidP="00FA18DD">
      <w:pPr>
        <w:pStyle w:val="Heading4"/>
      </w:pPr>
      <w:r w:rsidRPr="00242447">
        <w:t>Interpretation: Debaters must have a cite, note, or any other area on their wiki expressing their support for the “furry community.” To clarify, they must say something such as “I stand in solitarity with the furry community” on their wiki.</w:t>
      </w:r>
    </w:p>
    <w:p w14:paraId="010C4B09" w14:textId="77777777" w:rsidR="00FA18DD" w:rsidRPr="00242447" w:rsidRDefault="00FA18DD" w:rsidP="00FA18DD">
      <w:r w:rsidRPr="00242447">
        <w:rPr>
          <w:rStyle w:val="Style13ptBold"/>
        </w:rPr>
        <w:t>Matthews 14 defines furry</w:t>
      </w:r>
      <w:r w:rsidRPr="00242447">
        <w:t> (Dylan Matthews, i went on incognito mode to get this card, 12-10-2014, accessed on 3-30-2022, Vox, "9 questions about furries you were too embarrassed to ask", https://www.vox.com/2014/12/10/7362321/9-questions-about-furries-you-were-too-embarrassed-to-ask)//phs st</w:t>
      </w:r>
    </w:p>
    <w:p w14:paraId="4FA748D3" w14:textId="77777777" w:rsidR="00FA18DD" w:rsidRPr="00242447" w:rsidRDefault="00FA18DD" w:rsidP="00FA18DD">
      <w:pPr>
        <w:rPr>
          <w:sz w:val="14"/>
        </w:rPr>
      </w:pPr>
      <w:r w:rsidRPr="00242447">
        <w:rPr>
          <w:sz w:val="14"/>
        </w:rPr>
        <w:t xml:space="preserve">In the broadest sense, </w:t>
      </w:r>
      <w:r w:rsidRPr="00242447">
        <w:rPr>
          <w:rStyle w:val="Emphasis"/>
          <w:highlight w:val="cyan"/>
        </w:rPr>
        <w:t>a furry is someone with an interest in anthropomorphized animals</w:t>
      </w:r>
      <w:r w:rsidRPr="00242447">
        <w:rPr>
          <w:sz w:val="14"/>
        </w:rPr>
        <w:t xml:space="preserve"> — that is, animals who have been given human characteristics, like an ability to talk or walk on their hind legs. That encompasses a wide spectrum, from people who are simply fans of TV shows and video games featuring anthropomorphic animal characters (like Sonic the Hedgehog or Pokémon), to people who develop a highly specific furry character ("fursona") </w:t>
      </w:r>
      <w:r w:rsidRPr="00242447">
        <w:rPr>
          <w:rStyle w:val="Emphasis"/>
          <w:highlight w:val="cyan"/>
        </w:rPr>
        <w:t>they identify with</w:t>
      </w:r>
      <w:r w:rsidRPr="00242447">
        <w:rPr>
          <w:sz w:val="14"/>
        </w:rPr>
        <w:t xml:space="preserve">, to </w:t>
      </w:r>
      <w:r w:rsidRPr="00242447">
        <w:rPr>
          <w:rStyle w:val="Emphasis"/>
        </w:rPr>
        <w:t>"</w:t>
      </w:r>
      <w:r w:rsidRPr="00242447">
        <w:rPr>
          <w:rStyle w:val="Emphasis"/>
          <w:highlight w:val="cyan"/>
        </w:rPr>
        <w:t>otherkin</w:t>
      </w:r>
      <w:r w:rsidRPr="00242447">
        <w:rPr>
          <w:rStyle w:val="Emphasis"/>
        </w:rPr>
        <w:t>" who see themselves as not fully human on a spiritual or mental level.</w:t>
      </w:r>
      <w:r w:rsidRPr="00242447">
        <w:rPr>
          <w:sz w:val="14"/>
        </w:rPr>
        <w:t xml:space="preserve"> Dr. Courtney "Nuka" Plante, a social psychologist at the University of Waterloo and member of the Anthropomorphic Research Project team, analogizes furries to other fan groups, like comic book enthusiasts or Trekkers. "It has its origins in the science fiction fandom," he said. "If you like comic books with characters who are like animals, or artwork with humans with animal traits, those would be considered forms of furry artwork."</w:t>
      </w:r>
    </w:p>
    <w:p w14:paraId="5FA1951A" w14:textId="77777777" w:rsidR="00FA18DD" w:rsidRPr="00242447" w:rsidRDefault="00FA18DD" w:rsidP="00FA18DD"/>
    <w:p w14:paraId="54E1F291" w14:textId="77777777" w:rsidR="00FA18DD" w:rsidRPr="00242447" w:rsidRDefault="00FA18DD" w:rsidP="00FA18DD">
      <w:pPr>
        <w:pStyle w:val="Heading4"/>
      </w:pPr>
      <w:r w:rsidRPr="00242447">
        <w:t>Violation: they didn’t</w:t>
      </w:r>
    </w:p>
    <w:p w14:paraId="7B2382A2" w14:textId="77777777" w:rsidR="00FA18DD" w:rsidRPr="00242447" w:rsidRDefault="00FA18DD" w:rsidP="00FA18DD">
      <w:pPr>
        <w:pStyle w:val="Heading4"/>
      </w:pPr>
      <w:r w:rsidRPr="00242447">
        <w:t>Standards:</w:t>
      </w:r>
    </w:p>
    <w:p w14:paraId="1C577884" w14:textId="77777777" w:rsidR="00FA18DD" w:rsidRPr="00242447" w:rsidRDefault="00FA18DD" w:rsidP="00FA18DD"/>
    <w:p w14:paraId="62B71693" w14:textId="77777777" w:rsidR="00FA18DD" w:rsidRPr="00242447" w:rsidRDefault="00FA18DD" w:rsidP="00FA18DD">
      <w:pPr>
        <w:pStyle w:val="Heading4"/>
      </w:pPr>
      <w:r w:rsidRPr="00242447">
        <w:t>[1] Community-building – furries have many friends and are accepting of other people, which allows us to become more accessible. Accessibility outweighs – you need access to the debate round to debate in the first place</w:t>
      </w:r>
    </w:p>
    <w:p w14:paraId="24E9EF34" w14:textId="77777777" w:rsidR="00FA18DD" w:rsidRPr="00242447" w:rsidRDefault="00FA18DD" w:rsidP="00FA18DD"/>
    <w:p w14:paraId="3D8A63A6" w14:textId="77777777" w:rsidR="00FA18DD" w:rsidRPr="00242447" w:rsidRDefault="00FA18DD" w:rsidP="00FA18DD">
      <w:pPr>
        <w:pStyle w:val="Heading4"/>
      </w:pPr>
      <w:r w:rsidRPr="00242447">
        <w:t>[2] Dogmatism – it’s k2 accepting our furry friends and changing our views – people who aren’t willing to listen to the other side will never be able to adopt new beliefs, which reproduces violence</w:t>
      </w:r>
    </w:p>
    <w:p w14:paraId="011DB545" w14:textId="77777777" w:rsidR="00FA18DD" w:rsidRPr="00242447" w:rsidRDefault="00FA18DD" w:rsidP="00FA18DD"/>
    <w:p w14:paraId="6BBFC2FF" w14:textId="77777777" w:rsidR="00FA18DD" w:rsidRPr="00242447" w:rsidRDefault="00FA18DD" w:rsidP="00FA18DD">
      <w:pPr>
        <w:pStyle w:val="Heading4"/>
      </w:pPr>
      <w:r w:rsidRPr="00242447">
        <w:t xml:space="preserve">[3] Anthropocentrism – the exclusion of furries from discussions of every day life is strategic ignorance and reproduces violence. Our aff </w:t>
      </w:r>
    </w:p>
    <w:p w14:paraId="36A8B3EA" w14:textId="77777777" w:rsidR="00FA18DD" w:rsidRPr="00242447" w:rsidRDefault="00FA18DD" w:rsidP="00FA18DD">
      <w:r w:rsidRPr="00242447">
        <w:rPr>
          <w:rStyle w:val="Style13ptBold"/>
        </w:rPr>
        <w:t>Nocella et al. 13</w:t>
      </w:r>
      <w:r w:rsidRPr="00242447">
        <w:t>, PhD, award winning author, community leader, professor, senior fellow of the Dispute Resolution Institute at the Hamline Law School.Social ethnographer with an interest in approaches to social justice activism. Associate Professor at the State University of New York-Cortland, in the Department of Foundations and Social Advocacy, Director of the SUNY Cortland Institute for Disability Studies, and Founding Editor-in-Chief of Social Advocacy and Systems Change, a peer-reviewed, web-based journal. (Anthony J, Colin, Judy K. C., “Animals and War: Confronting the Military-Animal Industrial Complex”, p. 78, http://books.google.com/books?id=279nAgAAQBAJ&amp;dq=Contemporary+weapons+are+more+powerful,+more+destructive,+more+contaminating&amp;source=gbs_navlinks_s) //phs st [brackets for furries]</w:t>
      </w:r>
    </w:p>
    <w:p w14:paraId="010AE005" w14:textId="77777777" w:rsidR="00FA18DD" w:rsidRPr="00242447" w:rsidRDefault="00FA18DD" w:rsidP="00FA18DD">
      <w:pPr>
        <w:spacing w:after="120" w:line="240" w:lineRule="auto"/>
        <w:rPr>
          <w:rFonts w:asciiTheme="majorHAnsi" w:eastAsia="Times New Roman" w:hAnsiTheme="majorHAnsi" w:cstheme="majorHAnsi"/>
          <w:sz w:val="14"/>
        </w:rPr>
      </w:pPr>
      <w:r w:rsidRPr="00242447">
        <w:rPr>
          <w:rFonts w:asciiTheme="majorHAnsi" w:eastAsia="Times New Roman" w:hAnsiTheme="majorHAnsi" w:cstheme="majorHAnsi"/>
          <w:color w:val="000000"/>
          <w:sz w:val="14"/>
        </w:rPr>
        <w:lastRenderedPageBreak/>
        <w:t xml:space="preserve">Systematically, </w:t>
      </w:r>
      <w:r w:rsidRPr="00242447">
        <w:rPr>
          <w:sz w:val="14"/>
        </w:rPr>
        <w:t xml:space="preserve">the majority of </w:t>
      </w:r>
      <w:r w:rsidRPr="00242447">
        <w:rPr>
          <w:rFonts w:asciiTheme="majorHAnsi" w:eastAsia="Times New Roman" w:hAnsiTheme="majorHAnsi" w:cstheme="majorHAnsi"/>
          <w:color w:val="000000"/>
          <w:sz w:val="24"/>
          <w:u w:val="single"/>
          <w:shd w:val="clear" w:color="auto" w:fill="00FFFB"/>
        </w:rPr>
        <w:t>people</w:t>
      </w:r>
      <w:r w:rsidRPr="00242447">
        <w:rPr>
          <w:rFonts w:asciiTheme="majorHAnsi" w:eastAsia="Times New Roman" w:hAnsiTheme="majorHAnsi" w:cstheme="majorHAnsi"/>
          <w:color w:val="000000"/>
          <w:sz w:val="24"/>
          <w:u w:val="single"/>
        </w:rPr>
        <w:t xml:space="preserve"> in the West continue to </w:t>
      </w:r>
      <w:r w:rsidRPr="00242447">
        <w:rPr>
          <w:rFonts w:asciiTheme="majorHAnsi" w:eastAsia="Times New Roman" w:hAnsiTheme="majorHAnsi" w:cstheme="majorHAnsi"/>
          <w:color w:val="000000"/>
          <w:sz w:val="24"/>
          <w:u w:val="single"/>
          <w:shd w:val="clear" w:color="auto" w:fill="00FFFB"/>
        </w:rPr>
        <w:t>remain strategically ignorant of the horrendous experiments that</w:t>
      </w:r>
      <w:r w:rsidRPr="00242447">
        <w:rPr>
          <w:rFonts w:asciiTheme="majorHAnsi" w:eastAsia="Times New Roman" w:hAnsiTheme="majorHAnsi" w:cstheme="majorHAnsi"/>
          <w:color w:val="000000"/>
          <w:sz w:val="24"/>
          <w:u w:val="single"/>
        </w:rPr>
        <w:t xml:space="preserve"> approximately </w:t>
      </w:r>
      <w:r w:rsidRPr="00242447">
        <w:rPr>
          <w:rFonts w:asciiTheme="majorHAnsi" w:eastAsia="Times New Roman" w:hAnsiTheme="majorHAnsi" w:cstheme="majorHAnsi"/>
          <w:color w:val="000000"/>
          <w:sz w:val="24"/>
          <w:u w:val="single"/>
          <w:shd w:val="clear" w:color="auto" w:fill="00FFFB"/>
        </w:rPr>
        <w:t>10 billion [furries]</w:t>
      </w:r>
      <w:r w:rsidRPr="00242447">
        <w:rPr>
          <w:rFonts w:asciiTheme="majorHAnsi" w:eastAsia="Times New Roman" w:hAnsiTheme="majorHAnsi" w:cstheme="majorHAnsi"/>
          <w:color w:val="000000"/>
          <w:sz w:val="24"/>
          <w:u w:val="single"/>
        </w:rPr>
        <w:t xml:space="preserve"> animal</w:t>
      </w:r>
      <w:r w:rsidRPr="00242447">
        <w:rPr>
          <w:rFonts w:asciiTheme="majorHAnsi" w:eastAsia="Times New Roman" w:hAnsiTheme="majorHAnsi" w:cstheme="majorHAnsi"/>
          <w:color w:val="000000"/>
          <w:sz w:val="24"/>
          <w:u w:val="single"/>
          <w:shd w:val="clear" w:color="auto" w:fill="00FFFB"/>
        </w:rPr>
        <w:t>s suffer through every year.</w:t>
      </w:r>
      <w:r w:rsidRPr="00242447">
        <w:rPr>
          <w:rFonts w:asciiTheme="majorHAnsi" w:eastAsia="Times New Roman" w:hAnsiTheme="majorHAnsi" w:cstheme="majorHAnsi"/>
          <w:color w:val="000000"/>
          <w:sz w:val="14"/>
        </w:rPr>
        <w:t xml:space="preserve"> To make this figure more comprehensible, </w:t>
      </w:r>
      <w:r w:rsidRPr="00242447">
        <w:rPr>
          <w:rFonts w:asciiTheme="majorHAnsi" w:eastAsia="Times New Roman" w:hAnsiTheme="majorHAnsi" w:cstheme="majorHAnsi"/>
          <w:color w:val="000000"/>
          <w:sz w:val="24"/>
          <w:u w:val="single"/>
        </w:rPr>
        <w:t xml:space="preserve">this equates to more than </w:t>
      </w:r>
      <w:r w:rsidRPr="00242447">
        <w:rPr>
          <w:rFonts w:asciiTheme="majorHAnsi" w:eastAsia="Times New Roman" w:hAnsiTheme="majorHAnsi" w:cstheme="majorHAnsi"/>
          <w:color w:val="000000"/>
          <w:sz w:val="24"/>
          <w:u w:val="single"/>
          <w:shd w:val="clear" w:color="auto" w:fill="00FFFB"/>
        </w:rPr>
        <w:t>19,000 [furries]</w:t>
      </w:r>
      <w:r w:rsidRPr="00242447">
        <w:rPr>
          <w:rFonts w:asciiTheme="majorHAnsi" w:eastAsia="Times New Roman" w:hAnsiTheme="majorHAnsi" w:cstheme="majorHAnsi"/>
          <w:color w:val="000000"/>
          <w:sz w:val="24"/>
          <w:u w:val="single"/>
        </w:rPr>
        <w:t xml:space="preserve"> animal</w:t>
      </w:r>
      <w:r w:rsidRPr="00242447">
        <w:rPr>
          <w:rFonts w:asciiTheme="majorHAnsi" w:eastAsia="Times New Roman" w:hAnsiTheme="majorHAnsi" w:cstheme="majorHAnsi"/>
          <w:color w:val="000000"/>
          <w:sz w:val="24"/>
          <w:u w:val="single"/>
          <w:shd w:val="clear" w:color="auto" w:fill="00FFFB"/>
        </w:rPr>
        <w:t>s per minut</w:t>
      </w:r>
      <w:r w:rsidRPr="00242447">
        <w:rPr>
          <w:rFonts w:asciiTheme="majorHAnsi" w:eastAsia="Times New Roman" w:hAnsiTheme="majorHAnsi" w:cstheme="majorHAnsi"/>
          <w:color w:val="000000"/>
          <w:sz w:val="24"/>
          <w:u w:val="single"/>
        </w:rPr>
        <w:t>e</w:t>
      </w:r>
      <w:r w:rsidRPr="00242447">
        <w:rPr>
          <w:rFonts w:asciiTheme="majorHAnsi" w:eastAsia="Times New Roman" w:hAnsiTheme="majorHAnsi" w:cstheme="majorHAnsi"/>
          <w:color w:val="000000"/>
          <w:sz w:val="14"/>
        </w:rPr>
        <w:t xml:space="preserve">.9 </w:t>
      </w:r>
      <w:r w:rsidRPr="00242447">
        <w:rPr>
          <w:rFonts w:asciiTheme="majorHAnsi" w:eastAsia="Times New Roman" w:hAnsiTheme="majorHAnsi" w:cstheme="majorHAnsi"/>
          <w:color w:val="000000"/>
          <w:sz w:val="24"/>
          <w:u w:val="single"/>
        </w:rPr>
        <w:t xml:space="preserve">In </w:t>
      </w:r>
      <w:r w:rsidRPr="00242447">
        <w:rPr>
          <w:rFonts w:asciiTheme="majorHAnsi" w:eastAsia="Times New Roman" w:hAnsiTheme="majorHAnsi" w:cstheme="majorHAnsi"/>
          <w:color w:val="000000"/>
          <w:sz w:val="24"/>
          <w:u w:val="single"/>
          <w:shd w:val="clear" w:color="auto" w:fill="00FFFB"/>
        </w:rPr>
        <w:t>using</w:t>
      </w:r>
      <w:r w:rsidRPr="00242447">
        <w:rPr>
          <w:rFonts w:asciiTheme="majorHAnsi" w:eastAsia="Times New Roman" w:hAnsiTheme="majorHAnsi" w:cstheme="majorHAnsi"/>
          <w:color w:val="000000"/>
          <w:sz w:val="24"/>
          <w:u w:val="single"/>
        </w:rPr>
        <w:t xml:space="preserve"> the term</w:t>
      </w:r>
      <w:r w:rsidRPr="00242447">
        <w:rPr>
          <w:rFonts w:asciiTheme="majorHAnsi" w:eastAsia="Times New Roman" w:hAnsiTheme="majorHAnsi" w:cstheme="majorHAnsi"/>
          <w:color w:val="000000"/>
          <w:sz w:val="24"/>
          <w:u w:val="single"/>
          <w:shd w:val="clear" w:color="auto" w:fill="00FFFB"/>
        </w:rPr>
        <w:t xml:space="preserve"> strategic ignorance, we draw from critical race theory</w:t>
      </w:r>
      <w:r w:rsidRPr="00242447">
        <w:rPr>
          <w:rFonts w:asciiTheme="majorHAnsi" w:eastAsia="Times New Roman" w:hAnsiTheme="majorHAnsi" w:cstheme="majorHAnsi"/>
          <w:color w:val="000000"/>
          <w:sz w:val="24"/>
          <w:u w:val="single"/>
        </w:rPr>
        <w:t xml:space="preserve"> and the valuable work of many scholars on epistemologies of ignorance</w:t>
      </w:r>
      <w:r w:rsidRPr="00242447">
        <w:rPr>
          <w:rFonts w:asciiTheme="majorHAnsi" w:eastAsia="Times New Roman" w:hAnsiTheme="majorHAnsi" w:cstheme="majorHAnsi"/>
          <w:color w:val="000000"/>
          <w:sz w:val="14"/>
        </w:rPr>
        <w:t xml:space="preserve"> (Sullivan &amp; Tuana, 2007). </w:t>
      </w:r>
      <w:r w:rsidRPr="00242447">
        <w:rPr>
          <w:rFonts w:asciiTheme="majorHAnsi" w:eastAsia="Times New Roman" w:hAnsiTheme="majorHAnsi" w:cstheme="majorHAnsi"/>
          <w:color w:val="000000"/>
          <w:sz w:val="24"/>
          <w:u w:val="single"/>
        </w:rPr>
        <w:t xml:space="preserve">As the combination of terms suggest, </w:t>
      </w:r>
      <w:r w:rsidRPr="00242447">
        <w:rPr>
          <w:rFonts w:asciiTheme="majorHAnsi" w:eastAsia="Times New Roman" w:hAnsiTheme="majorHAnsi" w:cstheme="majorHAnsi"/>
          <w:color w:val="000000"/>
          <w:sz w:val="24"/>
          <w:u w:val="single"/>
          <w:shd w:val="clear" w:color="auto" w:fill="00FFFB"/>
        </w:rPr>
        <w:t>the vast majority of us are</w:t>
      </w:r>
      <w:r w:rsidRPr="00242447">
        <w:rPr>
          <w:rFonts w:asciiTheme="majorHAnsi" w:eastAsia="Times New Roman" w:hAnsiTheme="majorHAnsi" w:cstheme="majorHAnsi"/>
          <w:color w:val="000000"/>
          <w:sz w:val="24"/>
          <w:u w:val="single"/>
        </w:rPr>
        <w:t xml:space="preserve"> strategically and </w:t>
      </w:r>
      <w:r w:rsidRPr="00242447">
        <w:rPr>
          <w:rFonts w:asciiTheme="majorHAnsi" w:eastAsia="Times New Roman" w:hAnsiTheme="majorHAnsi" w:cstheme="majorHAnsi"/>
          <w:color w:val="000000"/>
          <w:sz w:val="24"/>
          <w:u w:val="single"/>
          <w:shd w:val="clear" w:color="auto" w:fill="00FFFB"/>
        </w:rPr>
        <w:t>willfully ignorant of the pain</w:t>
      </w:r>
      <w:r w:rsidRPr="00242447">
        <w:rPr>
          <w:rFonts w:asciiTheme="majorHAnsi" w:eastAsia="Times New Roman" w:hAnsiTheme="majorHAnsi" w:cstheme="majorHAnsi"/>
          <w:color w:val="000000"/>
          <w:sz w:val="24"/>
          <w:u w:val="single"/>
        </w:rPr>
        <w:t xml:space="preserve">, suffering and murder </w:t>
      </w:r>
      <w:r w:rsidRPr="00242447">
        <w:rPr>
          <w:rFonts w:asciiTheme="majorHAnsi" w:eastAsia="Times New Roman" w:hAnsiTheme="majorHAnsi" w:cstheme="majorHAnsi"/>
          <w:color w:val="000000"/>
          <w:sz w:val="24"/>
          <w:u w:val="single"/>
          <w:shd w:val="clear" w:color="auto" w:fill="00FFFB"/>
        </w:rPr>
        <w:t xml:space="preserve">of these </w:t>
      </w:r>
      <w:r w:rsidRPr="00242447">
        <w:rPr>
          <w:rFonts w:asciiTheme="majorHAnsi" w:eastAsia="Times New Roman" w:hAnsiTheme="majorHAnsi" w:cstheme="majorHAnsi"/>
          <w:color w:val="000000"/>
          <w:sz w:val="24"/>
          <w:u w:val="single"/>
        </w:rPr>
        <w:t xml:space="preserve">billions of individual </w:t>
      </w:r>
      <w:r w:rsidRPr="00242447">
        <w:rPr>
          <w:rFonts w:asciiTheme="majorHAnsi" w:eastAsia="Times New Roman" w:hAnsiTheme="majorHAnsi" w:cstheme="majorHAnsi"/>
          <w:color w:val="000000"/>
          <w:sz w:val="24"/>
          <w:u w:val="single"/>
          <w:shd w:val="clear" w:color="auto" w:fill="00FFFB"/>
        </w:rPr>
        <w:t>[furries]</w:t>
      </w:r>
      <w:r w:rsidRPr="00242447">
        <w:rPr>
          <w:rFonts w:asciiTheme="majorHAnsi" w:eastAsia="Times New Roman" w:hAnsiTheme="majorHAnsi" w:cstheme="majorHAnsi"/>
          <w:color w:val="000000"/>
          <w:sz w:val="24"/>
          <w:u w:val="single"/>
        </w:rPr>
        <w:t xml:space="preserve"> animal</w:t>
      </w:r>
      <w:r w:rsidRPr="00242447">
        <w:rPr>
          <w:rFonts w:asciiTheme="majorHAnsi" w:eastAsia="Times New Roman" w:hAnsiTheme="majorHAnsi" w:cstheme="majorHAnsi"/>
          <w:color w:val="000000"/>
          <w:sz w:val="24"/>
          <w:u w:val="single"/>
          <w:shd w:val="clear" w:color="auto" w:fill="00FFFB"/>
        </w:rPr>
        <w:t>s</w:t>
      </w:r>
      <w:r w:rsidRPr="00242447">
        <w:rPr>
          <w:rFonts w:asciiTheme="majorHAnsi" w:eastAsia="Times New Roman" w:hAnsiTheme="majorHAnsi" w:cstheme="majorHAnsi"/>
          <w:color w:val="000000"/>
          <w:sz w:val="24"/>
          <w:u w:val="single"/>
        </w:rPr>
        <w:t>. This has clear benefits for the human, and these benefits are at the root of such ignorance. Being aware of the sheer scale of this exploitation, even for those who embrace human chauvinism, would require some level of reflection as to what level of suffering and murder can be attempted to be justified—and on what terms, if any</w:t>
      </w:r>
      <w:r w:rsidRPr="00242447">
        <w:rPr>
          <w:rFonts w:asciiTheme="majorHAnsi" w:eastAsia="Times New Roman" w:hAnsiTheme="majorHAnsi" w:cstheme="majorHAnsi"/>
          <w:color w:val="000000"/>
          <w:sz w:val="14"/>
        </w:rPr>
        <w:t xml:space="preserve">. Noam </w:t>
      </w:r>
      <w:r w:rsidRPr="00242447">
        <w:rPr>
          <w:rFonts w:asciiTheme="majorHAnsi" w:eastAsia="Times New Roman" w:hAnsiTheme="majorHAnsi" w:cstheme="majorHAnsi"/>
          <w:color w:val="000000"/>
          <w:sz w:val="24"/>
          <w:u w:val="single"/>
        </w:rPr>
        <w:t>Chomsky has referred to such epistemological ignorance as Orwell's problem: "the problem of explaining how we can know so little, given that we have so much evidence"</w:t>
      </w:r>
      <w:r w:rsidRPr="00242447">
        <w:rPr>
          <w:rFonts w:asciiTheme="majorHAnsi" w:eastAsia="Times New Roman" w:hAnsiTheme="majorHAnsi" w:cstheme="majorHAnsi"/>
          <w:color w:val="000000"/>
          <w:sz w:val="14"/>
        </w:rPr>
        <w:t xml:space="preserve"> (1987, p. xxv). </w:t>
      </w:r>
      <w:r w:rsidRPr="00242447">
        <w:rPr>
          <w:rFonts w:asciiTheme="majorHAnsi" w:eastAsia="Times New Roman" w:hAnsiTheme="majorHAnsi" w:cstheme="majorHAnsi"/>
          <w:color w:val="000000"/>
          <w:sz w:val="24"/>
          <w:u w:val="single"/>
          <w:shd w:val="clear" w:color="auto" w:fill="00FFFB"/>
        </w:rPr>
        <w:t>Billions of [furries]</w:t>
      </w:r>
      <w:r w:rsidRPr="00242447">
        <w:rPr>
          <w:rFonts w:asciiTheme="majorHAnsi" w:eastAsia="Times New Roman" w:hAnsiTheme="majorHAnsi" w:cstheme="majorHAnsi"/>
          <w:color w:val="000000"/>
          <w:sz w:val="24"/>
          <w:u w:val="single"/>
        </w:rPr>
        <w:t xml:space="preserve"> animal</w:t>
      </w:r>
      <w:r w:rsidRPr="00242447">
        <w:rPr>
          <w:rFonts w:asciiTheme="majorHAnsi" w:eastAsia="Times New Roman" w:hAnsiTheme="majorHAnsi" w:cstheme="majorHAnsi"/>
          <w:color w:val="000000"/>
          <w:sz w:val="24"/>
          <w:u w:val="single"/>
          <w:shd w:val="clear" w:color="auto" w:fill="00FFFB"/>
        </w:rPr>
        <w:t>s</w:t>
      </w:r>
      <w:r w:rsidRPr="00242447">
        <w:rPr>
          <w:rFonts w:asciiTheme="majorHAnsi" w:eastAsia="Times New Roman" w:hAnsiTheme="majorHAnsi" w:cstheme="majorHAnsi"/>
          <w:color w:val="000000"/>
          <w:sz w:val="24"/>
          <w:u w:val="single"/>
        </w:rPr>
        <w:t xml:space="preserve"> painfully experimented on every year suffer and </w:t>
      </w:r>
      <w:r w:rsidRPr="00242447">
        <w:rPr>
          <w:rFonts w:asciiTheme="majorHAnsi" w:eastAsia="Times New Roman" w:hAnsiTheme="majorHAnsi" w:cstheme="majorHAnsi"/>
          <w:color w:val="000000"/>
          <w:sz w:val="24"/>
          <w:u w:val="single"/>
          <w:shd w:val="clear" w:color="auto" w:fill="00FFFB"/>
        </w:rPr>
        <w:t>die to fuel the coffers of corporate-capitalist interests invested in the military-[furry] industrial complex.</w:t>
      </w:r>
      <w:r w:rsidRPr="00242447">
        <w:rPr>
          <w:rFonts w:asciiTheme="majorHAnsi" w:eastAsia="Times New Roman" w:hAnsiTheme="majorHAnsi" w:cstheme="majorHAnsi"/>
          <w:color w:val="000000"/>
          <w:sz w:val="24"/>
          <w:u w:val="single"/>
        </w:rPr>
        <w:t xml:space="preserve"> This expanding profit-and-pain-generating industry has a very long history. Unfortunately, it appears to have an ever-increasing present and future. A just and consistent resistance to the exploitative, violent and social destructiveness that is war requires equally tenacious, creative and unrelenting action against the use of all animals—in all forms.</w:t>
      </w:r>
      <w:r w:rsidRPr="00242447">
        <w:rPr>
          <w:rFonts w:asciiTheme="majorHAnsi" w:eastAsia="Times New Roman" w:hAnsiTheme="majorHAnsi" w:cstheme="majorHAnsi"/>
          <w:color w:val="000000"/>
          <w:sz w:val="14"/>
        </w:rPr>
        <w:t xml:space="preserve"> Animals and War's </w:t>
      </w:r>
      <w:r w:rsidRPr="00242447">
        <w:rPr>
          <w:rFonts w:asciiTheme="majorHAnsi" w:eastAsia="Times New Roman" w:hAnsiTheme="majorHAnsi" w:cstheme="majorHAnsi"/>
          <w:color w:val="000000"/>
          <w:sz w:val="24"/>
          <w:u w:val="single"/>
        </w:rPr>
        <w:t>focus on the nonhuman animal in no way takes away from the exploitative physical, psychological and social implications of war on the human animal and society more broadly. The engagements presented here add another layer to the expanding and solidly founded critique of all war—a pillar upon which positive peace can and must be founded.</w:t>
      </w:r>
      <w:r w:rsidRPr="00242447">
        <w:rPr>
          <w:rFonts w:asciiTheme="majorHAnsi" w:eastAsia="Times New Roman" w:hAnsiTheme="majorHAnsi" w:cstheme="majorHAnsi"/>
          <w:color w:val="000000"/>
          <w:sz w:val="14"/>
        </w:rPr>
        <w:t xml:space="preserve"> As many before us have identified, </w:t>
      </w:r>
      <w:r w:rsidRPr="00242447">
        <w:rPr>
          <w:rFonts w:asciiTheme="majorHAnsi" w:eastAsia="Times New Roman" w:hAnsiTheme="majorHAnsi" w:cstheme="majorHAnsi"/>
          <w:color w:val="000000"/>
          <w:sz w:val="24"/>
          <w:u w:val="single"/>
          <w:shd w:val="clear" w:color="auto" w:fill="00FFFB"/>
        </w:rPr>
        <w:t xml:space="preserve">until we cease the exploitation of </w:t>
      </w:r>
      <w:r w:rsidRPr="00242447">
        <w:rPr>
          <w:rFonts w:asciiTheme="majorHAnsi" w:eastAsia="Times New Roman" w:hAnsiTheme="majorHAnsi" w:cstheme="majorHAnsi"/>
          <w:color w:val="000000"/>
          <w:sz w:val="24"/>
          <w:highlight w:val="cyan"/>
          <w:u w:val="single"/>
          <w:shd w:val="clear" w:color="auto" w:fill="00FFFB"/>
        </w:rPr>
        <w:t>non</w:t>
      </w:r>
      <w:r w:rsidRPr="00242447">
        <w:rPr>
          <w:rFonts w:asciiTheme="majorHAnsi" w:eastAsia="Times New Roman" w:hAnsiTheme="majorHAnsi" w:cstheme="majorHAnsi"/>
          <w:color w:val="000000"/>
          <w:sz w:val="24"/>
          <w:u w:val="single"/>
          <w:shd w:val="clear" w:color="auto" w:fill="00FFFB"/>
        </w:rPr>
        <w:t xml:space="preserve"> [furries] </w:t>
      </w:r>
      <w:r w:rsidRPr="00242447">
        <w:rPr>
          <w:rFonts w:asciiTheme="majorHAnsi" w:eastAsia="Times New Roman" w:hAnsiTheme="majorHAnsi" w:cstheme="majorHAnsi"/>
          <w:color w:val="000000"/>
          <w:sz w:val="24"/>
          <w:u w:val="single"/>
        </w:rPr>
        <w:t>animal</w:t>
      </w:r>
      <w:r w:rsidRPr="00242447">
        <w:rPr>
          <w:rFonts w:asciiTheme="majorHAnsi" w:eastAsia="Times New Roman" w:hAnsiTheme="majorHAnsi" w:cstheme="majorHAnsi"/>
          <w:color w:val="000000"/>
          <w:sz w:val="24"/>
          <w:u w:val="single"/>
          <w:shd w:val="clear" w:color="auto" w:fill="00FFFB"/>
        </w:rPr>
        <w:t>s</w:t>
      </w:r>
      <w:r w:rsidRPr="00242447">
        <w:rPr>
          <w:rFonts w:asciiTheme="majorHAnsi" w:eastAsia="Times New Roman" w:hAnsiTheme="majorHAnsi" w:cstheme="majorHAnsi"/>
          <w:color w:val="000000"/>
          <w:sz w:val="24"/>
          <w:u w:val="single"/>
        </w:rPr>
        <w:t xml:space="preserve">, violence within our own species will continue apace: </w:t>
      </w:r>
      <w:r w:rsidRPr="00242447">
        <w:rPr>
          <w:rFonts w:asciiTheme="majorHAnsi" w:eastAsia="Times New Roman" w:hAnsiTheme="majorHAnsi" w:cstheme="majorHAnsi"/>
          <w:color w:val="000000"/>
          <w:sz w:val="24"/>
          <w:u w:val="single"/>
          <w:shd w:val="clear" w:color="auto" w:fill="00FFFB"/>
        </w:rPr>
        <w:t>all species will</w:t>
      </w:r>
      <w:r w:rsidRPr="00242447">
        <w:rPr>
          <w:rFonts w:asciiTheme="majorHAnsi" w:eastAsia="Times New Roman" w:hAnsiTheme="majorHAnsi" w:cstheme="majorHAnsi"/>
          <w:color w:val="000000"/>
          <w:sz w:val="24"/>
          <w:u w:val="single"/>
        </w:rPr>
        <w:t xml:space="preserve"> continue to</w:t>
      </w:r>
      <w:r w:rsidRPr="00242447">
        <w:rPr>
          <w:rFonts w:asciiTheme="majorHAnsi" w:eastAsia="Times New Roman" w:hAnsiTheme="majorHAnsi" w:cstheme="majorHAnsi"/>
          <w:color w:val="000000"/>
          <w:sz w:val="24"/>
          <w:u w:val="single"/>
          <w:shd w:val="clear" w:color="auto" w:fill="00FFFB"/>
        </w:rPr>
        <w:t xml:space="preserve"> suffer.</w:t>
      </w:r>
    </w:p>
    <w:p w14:paraId="1940C249" w14:textId="77777777" w:rsidR="00FA18DD" w:rsidRPr="00242447" w:rsidRDefault="00FA18DD" w:rsidP="00FA18DD">
      <w:pPr>
        <w:spacing w:after="0" w:line="240" w:lineRule="auto"/>
        <w:rPr>
          <w:rFonts w:asciiTheme="majorHAnsi" w:eastAsia="Times New Roman" w:hAnsiTheme="majorHAnsi" w:cstheme="majorHAnsi"/>
          <w:sz w:val="24"/>
        </w:rPr>
      </w:pPr>
    </w:p>
    <w:p w14:paraId="646A3346" w14:textId="77777777" w:rsidR="00FA18DD" w:rsidRPr="00242447" w:rsidRDefault="00FA18DD" w:rsidP="00FA18DD">
      <w:pPr>
        <w:pStyle w:val="Heading4"/>
      </w:pPr>
      <w:r w:rsidRPr="00242447">
        <w:t>That causes extinction, which outweighs whatever framework she’s gonna read</w:t>
      </w:r>
    </w:p>
    <w:p w14:paraId="593DF815" w14:textId="77777777" w:rsidR="00FA18DD" w:rsidRPr="00242447" w:rsidRDefault="00FA18DD" w:rsidP="00FA18DD">
      <w:r w:rsidRPr="00242447">
        <w:rPr>
          <w:rStyle w:val="Style13ptBold"/>
        </w:rPr>
        <w:t>Ahkin 10</w:t>
      </w:r>
      <w:r w:rsidRPr="00242447">
        <w:t xml:space="preserve"> [Mélanie, Monash University, “Human Centrism, Animist Materialism, and the Critique of Rationalism in Val. Plumwood’s Critical Ecological Feminism,” Emergent Australasian Philosophers, 2010, Issue 3, http://www.eap.philosophy-australia.com/issue_3/EAP3_AHKIN_Human_Centrism.pdf] //phs st (regretfully) [brackets for furries]</w:t>
      </w:r>
    </w:p>
    <w:p w14:paraId="39631239" w14:textId="77777777" w:rsidR="00FA18DD" w:rsidRPr="00242447" w:rsidRDefault="00FA18DD" w:rsidP="00FA18DD">
      <w:pPr>
        <w:spacing w:after="0" w:line="240" w:lineRule="auto"/>
        <w:rPr>
          <w:rFonts w:asciiTheme="majorHAnsi" w:eastAsia="Times New Roman" w:hAnsiTheme="majorHAnsi" w:cstheme="majorHAnsi"/>
          <w:sz w:val="12"/>
        </w:rPr>
      </w:pPr>
      <w:r w:rsidRPr="00242447">
        <w:rPr>
          <w:rFonts w:asciiTheme="majorHAnsi" w:eastAsia="Times New Roman" w:hAnsiTheme="majorHAnsi" w:cstheme="majorHAnsi"/>
          <w:color w:val="000000"/>
          <w:sz w:val="12"/>
          <w:szCs w:val="16"/>
        </w:rPr>
        <w:t xml:space="preserve">These five features provide the basis for </w:t>
      </w:r>
      <w:r w:rsidRPr="00242447">
        <w:rPr>
          <w:rFonts w:asciiTheme="majorHAnsi" w:eastAsia="Times New Roman" w:hAnsiTheme="majorHAnsi" w:cstheme="majorHAnsi"/>
          <w:color w:val="000000"/>
          <w:sz w:val="24"/>
          <w:u w:val="single"/>
          <w:shd w:val="clear" w:color="auto" w:fill="00FFFB"/>
        </w:rPr>
        <w:t>hegemonic centrism</w:t>
      </w:r>
      <w:r w:rsidRPr="00242447">
        <w:rPr>
          <w:rFonts w:asciiTheme="majorHAnsi" w:eastAsia="Times New Roman" w:hAnsiTheme="majorHAnsi" w:cstheme="majorHAnsi"/>
          <w:color w:val="000000"/>
          <w:sz w:val="24"/>
          <w:u w:val="single"/>
        </w:rPr>
        <w:t xml:space="preserve"> insofar as they </w:t>
      </w:r>
      <w:r w:rsidRPr="00242447">
        <w:rPr>
          <w:rFonts w:asciiTheme="majorHAnsi" w:eastAsia="Times New Roman" w:hAnsiTheme="majorHAnsi" w:cstheme="majorHAnsi"/>
          <w:color w:val="000000"/>
          <w:sz w:val="24"/>
          <w:u w:val="single"/>
          <w:shd w:val="clear" w:color="auto" w:fill="00FFFB"/>
        </w:rPr>
        <w:t>promote</w:t>
      </w:r>
      <w:r w:rsidRPr="00242447">
        <w:rPr>
          <w:rFonts w:asciiTheme="majorHAnsi" w:eastAsia="Times New Roman" w:hAnsiTheme="majorHAnsi" w:cstheme="majorHAnsi"/>
          <w:color w:val="000000"/>
          <w:sz w:val="24"/>
          <w:u w:val="single"/>
        </w:rPr>
        <w:t xml:space="preserve"> certain conceptual and perceptual </w:t>
      </w:r>
      <w:r w:rsidRPr="00242447">
        <w:rPr>
          <w:rFonts w:asciiTheme="majorHAnsi" w:eastAsia="Times New Roman" w:hAnsiTheme="majorHAnsi" w:cstheme="majorHAnsi"/>
          <w:color w:val="000000"/>
          <w:sz w:val="24"/>
          <w:u w:val="single"/>
          <w:shd w:val="clear" w:color="auto" w:fill="00FFFB"/>
        </w:rPr>
        <w:t>distortions of reality which universalise</w:t>
      </w:r>
      <w:r w:rsidRPr="00242447">
        <w:rPr>
          <w:rFonts w:asciiTheme="majorHAnsi" w:eastAsia="Times New Roman" w:hAnsiTheme="majorHAnsi" w:cstheme="majorHAnsi"/>
          <w:color w:val="000000"/>
          <w:sz w:val="24"/>
          <w:u w:val="single"/>
        </w:rPr>
        <w:t xml:space="preserve"> and naturalise the standpoint of </w:t>
      </w:r>
      <w:r w:rsidRPr="00242447">
        <w:rPr>
          <w:rFonts w:asciiTheme="majorHAnsi" w:eastAsia="Times New Roman" w:hAnsiTheme="majorHAnsi" w:cstheme="majorHAnsi"/>
          <w:color w:val="000000"/>
          <w:sz w:val="24"/>
          <w:u w:val="single"/>
          <w:shd w:val="clear" w:color="auto" w:fill="00FFFB"/>
        </w:rPr>
        <w:t>the superior</w:t>
      </w:r>
      <w:r w:rsidRPr="00242447">
        <w:rPr>
          <w:rFonts w:asciiTheme="majorHAnsi" w:eastAsia="Times New Roman" w:hAnsiTheme="majorHAnsi" w:cstheme="majorHAnsi"/>
          <w:color w:val="000000"/>
          <w:sz w:val="24"/>
          <w:u w:val="single"/>
        </w:rPr>
        <w:t xml:space="preserve"> relata as primary or centre, and deny and subordinate the standpoints of inferiorised others as secondary or derivative. </w:t>
      </w:r>
      <w:r w:rsidRPr="00242447">
        <w:rPr>
          <w:rFonts w:asciiTheme="majorHAnsi" w:eastAsia="Times New Roman" w:hAnsiTheme="majorHAnsi" w:cstheme="majorHAnsi"/>
          <w:color w:val="000000"/>
          <w:sz w:val="12"/>
          <w:szCs w:val="16"/>
        </w:rPr>
        <w:t xml:space="preserve">Using standpoint theory analysis, Plumwood’s reconceptualisation of human chauvinist frameworks locates and dissects these logical characteristics of dualism, and the conceptual and perceptual distortions of reality common to centric structures, as follows. </w:t>
      </w:r>
      <w:r w:rsidRPr="00242447">
        <w:rPr>
          <w:rFonts w:asciiTheme="majorHAnsi" w:eastAsia="Times New Roman" w:hAnsiTheme="majorHAnsi" w:cstheme="majorHAnsi"/>
          <w:color w:val="000000"/>
          <w:sz w:val="24"/>
          <w:u w:val="single"/>
        </w:rPr>
        <w:t xml:space="preserve">Radical </w:t>
      </w:r>
      <w:r w:rsidRPr="00242447">
        <w:rPr>
          <w:rFonts w:asciiTheme="majorHAnsi" w:eastAsia="Times New Roman" w:hAnsiTheme="majorHAnsi" w:cstheme="majorHAnsi"/>
          <w:color w:val="000000"/>
          <w:sz w:val="24"/>
          <w:u w:val="single"/>
          <w:shd w:val="clear" w:color="auto" w:fill="00FFFB"/>
        </w:rPr>
        <w:t>exclusion is found in the</w:t>
      </w:r>
      <w:r w:rsidRPr="00242447">
        <w:rPr>
          <w:rFonts w:asciiTheme="majorHAnsi" w:eastAsia="Times New Roman" w:hAnsiTheme="majorHAnsi" w:cstheme="majorHAnsi"/>
          <w:color w:val="000000"/>
          <w:sz w:val="24"/>
          <w:u w:val="single"/>
        </w:rPr>
        <w:t xml:space="preserve"> rationalist </w:t>
      </w:r>
      <w:r w:rsidRPr="00242447">
        <w:rPr>
          <w:rFonts w:asciiTheme="majorHAnsi" w:eastAsia="Times New Roman" w:hAnsiTheme="majorHAnsi" w:cstheme="majorHAnsi"/>
          <w:color w:val="000000"/>
          <w:sz w:val="24"/>
          <w:u w:val="single"/>
          <w:shd w:val="clear" w:color="auto" w:fill="00FFFB"/>
        </w:rPr>
        <w:t>emphasis on differences between humans and [furry] nature</w:t>
      </w:r>
      <w:r w:rsidRPr="00242447">
        <w:rPr>
          <w:rFonts w:asciiTheme="majorHAnsi" w:eastAsia="Times New Roman" w:hAnsiTheme="majorHAnsi" w:cstheme="majorHAnsi"/>
          <w:color w:val="000000"/>
          <w:sz w:val="24"/>
          <w:u w:val="single"/>
        </w:rPr>
        <w:t>, its valourisation of a human rationality conceived as exclusionary of nature, and its minimisation of similarities between the two realms.</w:t>
      </w:r>
      <w:r w:rsidRPr="00242447">
        <w:rPr>
          <w:rFonts w:asciiTheme="majorHAnsi" w:eastAsia="Times New Roman" w:hAnsiTheme="majorHAnsi" w:cstheme="majorHAnsi"/>
          <w:color w:val="000000"/>
          <w:sz w:val="12"/>
          <w:szCs w:val="16"/>
        </w:rPr>
        <w:t xml:space="preserve"> </w:t>
      </w:r>
      <w:r w:rsidRPr="00242447">
        <w:rPr>
          <w:rFonts w:asciiTheme="majorHAnsi" w:eastAsia="Times New Roman" w:hAnsiTheme="majorHAnsi" w:cstheme="majorHAnsi"/>
          <w:color w:val="000000"/>
          <w:sz w:val="24"/>
          <w:u w:val="single"/>
        </w:rPr>
        <w:t xml:space="preserve">Homogenisation and stereotyping occur especially in the rationalist denial of consciousness to nature, and its denial of the diversity of mental characteristics found within its many different </w:t>
      </w:r>
      <w:r w:rsidRPr="00242447">
        <w:rPr>
          <w:rFonts w:asciiTheme="majorHAnsi" w:eastAsia="Times New Roman" w:hAnsiTheme="majorHAnsi" w:cstheme="majorHAnsi"/>
          <w:color w:val="000000"/>
          <w:sz w:val="24"/>
          <w:u w:val="single"/>
        </w:rPr>
        <w:lastRenderedPageBreak/>
        <w:t>constituents, facilitating a perception of nature as homogeneous and of its members as interchangeable and replaceable resources</w:t>
      </w:r>
      <w:r w:rsidRPr="00242447">
        <w:rPr>
          <w:rFonts w:asciiTheme="majorHAnsi" w:eastAsia="Times New Roman" w:hAnsiTheme="majorHAnsi" w:cstheme="majorHAnsi"/>
          <w:color w:val="000000"/>
          <w:sz w:val="12"/>
          <w:szCs w:val="16"/>
        </w:rPr>
        <w:t xml:space="preserve">. This definition of </w:t>
      </w:r>
      <w:r w:rsidRPr="00242447">
        <w:rPr>
          <w:rFonts w:asciiTheme="majorHAnsi" w:eastAsia="Times New Roman" w:hAnsiTheme="majorHAnsi" w:cstheme="majorHAnsi"/>
          <w:color w:val="000000"/>
          <w:sz w:val="24"/>
          <w:u w:val="single"/>
        </w:rPr>
        <w:t xml:space="preserve">nature </w:t>
      </w:r>
      <w:r w:rsidRPr="00242447">
        <w:rPr>
          <w:rFonts w:asciiTheme="majorHAnsi" w:eastAsia="Times New Roman" w:hAnsiTheme="majorHAnsi" w:cstheme="majorHAnsi"/>
          <w:color w:val="000000"/>
          <w:sz w:val="12"/>
          <w:szCs w:val="16"/>
        </w:rPr>
        <w:t xml:space="preserve">in terms of its lack of human rationality and consciousness means that its </w:t>
      </w:r>
      <w:r w:rsidRPr="00242447">
        <w:rPr>
          <w:rFonts w:asciiTheme="majorHAnsi" w:eastAsia="Times New Roman" w:hAnsiTheme="majorHAnsi" w:cstheme="majorHAnsi"/>
          <w:color w:val="000000"/>
          <w:sz w:val="24"/>
          <w:u w:val="single"/>
        </w:rPr>
        <w:t>identity remains relative to that of the dominant human group, and its difference is marked as deficiency, permitting its inferiorisation</w:t>
      </w:r>
      <w:r w:rsidRPr="00242447">
        <w:rPr>
          <w:rFonts w:asciiTheme="majorHAnsi" w:eastAsia="Times New Roman" w:hAnsiTheme="majorHAnsi" w:cstheme="majorHAnsi"/>
          <w:color w:val="000000"/>
          <w:sz w:val="12"/>
          <w:szCs w:val="16"/>
        </w:rPr>
        <w:t xml:space="preserve">. Backgrounding and denial may be observed in the conception of nature as extraneous and inessential background to the foreground of human culture, in the human denial of dependency on the natural environment, and denial of the ethical and political constraints which the unrecognised ends and needs of non-human nature might otherwise place on human behaviour. </w:t>
      </w:r>
      <w:r w:rsidRPr="00242447">
        <w:rPr>
          <w:rFonts w:asciiTheme="majorHAnsi" w:eastAsia="Times New Roman" w:hAnsiTheme="majorHAnsi" w:cstheme="majorHAnsi"/>
          <w:color w:val="000000"/>
          <w:sz w:val="24"/>
          <w:u w:val="single"/>
          <w:shd w:val="clear" w:color="auto" w:fill="00FFFB"/>
        </w:rPr>
        <w:t>These features</w:t>
      </w:r>
      <w:r w:rsidRPr="00242447">
        <w:rPr>
          <w:rFonts w:asciiTheme="majorHAnsi" w:eastAsia="Times New Roman" w:hAnsiTheme="majorHAnsi" w:cstheme="majorHAnsi"/>
          <w:color w:val="000000"/>
          <w:sz w:val="24"/>
          <w:u w:val="single"/>
        </w:rPr>
        <w:t xml:space="preserve"> together </w:t>
      </w:r>
      <w:r w:rsidRPr="00242447">
        <w:rPr>
          <w:rFonts w:asciiTheme="majorHAnsi" w:eastAsia="Times New Roman" w:hAnsiTheme="majorHAnsi" w:cstheme="majorHAnsi"/>
          <w:color w:val="000000"/>
          <w:sz w:val="24"/>
          <w:u w:val="single"/>
          <w:shd w:val="clear" w:color="auto" w:fill="00FFFB"/>
        </w:rPr>
        <w:t>create an ethical discontinuity</w:t>
      </w:r>
      <w:r w:rsidRPr="00242447">
        <w:rPr>
          <w:rFonts w:asciiTheme="majorHAnsi" w:eastAsia="Times New Roman" w:hAnsiTheme="majorHAnsi" w:cstheme="majorHAnsi"/>
          <w:color w:val="000000"/>
          <w:sz w:val="24"/>
          <w:u w:val="single"/>
        </w:rPr>
        <w:t xml:space="preserve"> between humans and non-human nature </w:t>
      </w:r>
      <w:r w:rsidRPr="00242447">
        <w:rPr>
          <w:rFonts w:asciiTheme="majorHAnsi" w:eastAsia="Times New Roman" w:hAnsiTheme="majorHAnsi" w:cstheme="majorHAnsi"/>
          <w:color w:val="000000"/>
          <w:sz w:val="24"/>
          <w:u w:val="single"/>
          <w:shd w:val="clear" w:color="auto" w:fill="00FFFB"/>
        </w:rPr>
        <w:t>which denies nature’s value</w:t>
      </w:r>
      <w:r w:rsidRPr="00242447">
        <w:rPr>
          <w:rFonts w:asciiTheme="majorHAnsi" w:eastAsia="Times New Roman" w:hAnsiTheme="majorHAnsi" w:cstheme="majorHAnsi"/>
          <w:color w:val="000000"/>
          <w:sz w:val="24"/>
          <w:u w:val="single"/>
        </w:rPr>
        <w:t xml:space="preserve"> and agency,</w:t>
      </w:r>
      <w:r w:rsidRPr="00242447">
        <w:rPr>
          <w:rFonts w:asciiTheme="majorHAnsi" w:eastAsia="Times New Roman" w:hAnsiTheme="majorHAnsi" w:cstheme="majorHAnsi"/>
          <w:color w:val="000000"/>
          <w:sz w:val="24"/>
          <w:u w:val="single"/>
          <w:shd w:val="clear" w:color="auto" w:fill="00FFFB"/>
        </w:rPr>
        <w:t xml:space="preserve"> and </w:t>
      </w:r>
      <w:r w:rsidRPr="00242447">
        <w:rPr>
          <w:rFonts w:asciiTheme="majorHAnsi" w:eastAsia="Times New Roman" w:hAnsiTheme="majorHAnsi" w:cstheme="majorHAnsi"/>
          <w:color w:val="000000"/>
          <w:sz w:val="24"/>
          <w:u w:val="single"/>
        </w:rPr>
        <w:t>thereby</w:t>
      </w:r>
      <w:r w:rsidRPr="00242447">
        <w:rPr>
          <w:rFonts w:asciiTheme="majorHAnsi" w:eastAsia="Times New Roman" w:hAnsiTheme="majorHAnsi" w:cstheme="majorHAnsi"/>
          <w:color w:val="000000"/>
          <w:sz w:val="24"/>
          <w:u w:val="single"/>
          <w:shd w:val="clear" w:color="auto" w:fill="00FFFB"/>
        </w:rPr>
        <w:t xml:space="preserve"> promote </w:t>
      </w:r>
      <w:r w:rsidRPr="00242447">
        <w:rPr>
          <w:rFonts w:asciiTheme="majorHAnsi" w:eastAsia="Times New Roman" w:hAnsiTheme="majorHAnsi" w:cstheme="majorHAnsi"/>
          <w:color w:val="000000"/>
          <w:sz w:val="24"/>
          <w:u w:val="single"/>
        </w:rPr>
        <w:t xml:space="preserve">its </w:t>
      </w:r>
      <w:r w:rsidRPr="00242447">
        <w:rPr>
          <w:rFonts w:asciiTheme="majorHAnsi" w:eastAsia="Times New Roman" w:hAnsiTheme="majorHAnsi" w:cstheme="majorHAnsi"/>
          <w:color w:val="000000"/>
          <w:sz w:val="24"/>
          <w:u w:val="single"/>
          <w:shd w:val="clear" w:color="auto" w:fill="00FFFB"/>
        </w:rPr>
        <w:t>instrumentalisation and exploitation for the benefit of humans</w:t>
      </w:r>
      <w:r w:rsidRPr="00242447">
        <w:rPr>
          <w:rFonts w:asciiTheme="majorHAnsi" w:eastAsia="Times New Roman" w:hAnsiTheme="majorHAnsi" w:cstheme="majorHAnsi"/>
          <w:color w:val="000000"/>
          <w:sz w:val="12"/>
          <w:szCs w:val="16"/>
        </w:rPr>
        <w:t xml:space="preserve">.11 </w:t>
      </w:r>
      <w:r w:rsidRPr="00242447">
        <w:rPr>
          <w:rFonts w:asciiTheme="majorHAnsi" w:eastAsia="Times New Roman" w:hAnsiTheme="majorHAnsi" w:cstheme="majorHAnsi"/>
          <w:color w:val="000000"/>
          <w:sz w:val="24"/>
          <w:u w:val="single"/>
        </w:rPr>
        <w:t>This dualistic logic helps to universalise the human centric standpoint, making invisible and seemingly inevitable the conceptual and perceptual distortions of reality and oppression of non-human nature it enjoins.</w:t>
      </w:r>
      <w:r w:rsidRPr="00242447">
        <w:rPr>
          <w:rFonts w:asciiTheme="majorHAnsi" w:eastAsia="Times New Roman" w:hAnsiTheme="majorHAnsi" w:cstheme="majorHAnsi"/>
          <w:color w:val="000000"/>
          <w:sz w:val="12"/>
          <w:szCs w:val="16"/>
          <w:shd w:val="clear" w:color="auto" w:fill="00FFFB"/>
        </w:rPr>
        <w:t xml:space="preserve"> </w:t>
      </w:r>
      <w:r w:rsidRPr="00242447">
        <w:rPr>
          <w:rFonts w:asciiTheme="majorHAnsi" w:eastAsia="Times New Roman" w:hAnsiTheme="majorHAnsi" w:cstheme="majorHAnsi"/>
          <w:color w:val="000000"/>
          <w:sz w:val="24"/>
          <w:u w:val="single"/>
          <w:shd w:val="clear" w:color="auto" w:fill="00FFFB"/>
        </w:rPr>
        <w:t>The alternative</w:t>
      </w:r>
      <w:r w:rsidRPr="00242447">
        <w:rPr>
          <w:rFonts w:asciiTheme="majorHAnsi" w:eastAsia="Times New Roman" w:hAnsiTheme="majorHAnsi" w:cstheme="majorHAnsi"/>
          <w:color w:val="000000"/>
          <w:sz w:val="24"/>
          <w:u w:val="single"/>
        </w:rPr>
        <w:t xml:space="preserve"> standpoints and </w:t>
      </w:r>
      <w:r w:rsidRPr="00242447">
        <w:rPr>
          <w:rFonts w:asciiTheme="majorHAnsi" w:eastAsia="Times New Roman" w:hAnsiTheme="majorHAnsi" w:cstheme="majorHAnsi"/>
          <w:color w:val="000000"/>
          <w:sz w:val="24"/>
          <w:u w:val="single"/>
          <w:shd w:val="clear" w:color="auto" w:fill="00FFFB"/>
        </w:rPr>
        <w:t>perspectives of</w:t>
      </w:r>
      <w:r w:rsidRPr="00242447">
        <w:rPr>
          <w:rFonts w:asciiTheme="majorHAnsi" w:eastAsia="Times New Roman" w:hAnsiTheme="majorHAnsi" w:cstheme="majorHAnsi"/>
          <w:color w:val="000000"/>
          <w:sz w:val="24"/>
          <w:u w:val="single"/>
        </w:rPr>
        <w:t xml:space="preserve"> members of </w:t>
      </w:r>
      <w:r w:rsidRPr="00242447">
        <w:rPr>
          <w:rFonts w:asciiTheme="majorHAnsi" w:eastAsia="Times New Roman" w:hAnsiTheme="majorHAnsi" w:cstheme="majorHAnsi"/>
          <w:color w:val="000000"/>
          <w:sz w:val="24"/>
          <w:u w:val="single"/>
          <w:shd w:val="clear" w:color="auto" w:fill="00FFFB"/>
        </w:rPr>
        <w:t>the inferior</w:t>
      </w:r>
      <w:r w:rsidRPr="00242447">
        <w:rPr>
          <w:rFonts w:asciiTheme="majorHAnsi" w:eastAsia="Times New Roman" w:hAnsiTheme="majorHAnsi" w:cstheme="majorHAnsi"/>
          <w:color w:val="000000"/>
          <w:sz w:val="24"/>
          <w:u w:val="single"/>
        </w:rPr>
        <w:t xml:space="preserve">ised </w:t>
      </w:r>
      <w:r w:rsidRPr="00242447">
        <w:rPr>
          <w:rFonts w:asciiTheme="majorHAnsi" w:eastAsia="Times New Roman" w:hAnsiTheme="majorHAnsi" w:cstheme="majorHAnsi"/>
          <w:color w:val="000000"/>
          <w:sz w:val="24"/>
          <w:u w:val="single"/>
          <w:shd w:val="clear" w:color="auto" w:fill="00FFFB"/>
        </w:rPr>
        <w:t>class of nature are denied legitimacy</w:t>
      </w:r>
      <w:r w:rsidRPr="00242447">
        <w:rPr>
          <w:rFonts w:asciiTheme="majorHAnsi" w:eastAsia="Times New Roman" w:hAnsiTheme="majorHAnsi" w:cstheme="majorHAnsi"/>
          <w:color w:val="000000"/>
          <w:sz w:val="24"/>
          <w:u w:val="single"/>
        </w:rPr>
        <w:t xml:space="preserve"> and subordinated to that of the class of humans, ultimately becoming invisible once this master standpoint becomes part of the very structure of thought.12 </w:t>
      </w:r>
      <w:r w:rsidRPr="00242447">
        <w:rPr>
          <w:rFonts w:asciiTheme="majorHAnsi" w:eastAsia="Times New Roman" w:hAnsiTheme="majorHAnsi" w:cstheme="majorHAnsi"/>
          <w:color w:val="000000"/>
          <w:sz w:val="12"/>
          <w:szCs w:val="16"/>
        </w:rPr>
        <w:t xml:space="preserve">Such </w:t>
      </w:r>
      <w:r w:rsidRPr="00242447">
        <w:rPr>
          <w:rFonts w:asciiTheme="majorHAnsi" w:eastAsia="Times New Roman" w:hAnsiTheme="majorHAnsi" w:cstheme="majorHAnsi"/>
          <w:color w:val="000000"/>
          <w:sz w:val="24"/>
          <w:u w:val="single"/>
        </w:rPr>
        <w:t>an anthropocentric framework creates a variety of serious injustices and prudential risks</w:t>
      </w:r>
      <w:r w:rsidRPr="00242447">
        <w:rPr>
          <w:rFonts w:asciiTheme="majorHAnsi" w:eastAsia="Times New Roman" w:hAnsiTheme="majorHAnsi" w:cstheme="majorHAnsi"/>
          <w:color w:val="000000"/>
          <w:sz w:val="12"/>
          <w:szCs w:val="16"/>
        </w:rPr>
        <w:t xml:space="preserve">, making it  highly ecologically irrational.13 The hierarchical value prescriptions and epistemic distortions responsible  for its biased, </w:t>
      </w:r>
      <w:r w:rsidRPr="00242447">
        <w:rPr>
          <w:rFonts w:asciiTheme="majorHAnsi" w:eastAsia="Times New Roman" w:hAnsiTheme="majorHAnsi" w:cstheme="majorHAnsi"/>
          <w:color w:val="000000"/>
          <w:sz w:val="24"/>
          <w:u w:val="single"/>
          <w:shd w:val="clear" w:color="auto" w:fill="00FFFB"/>
        </w:rPr>
        <w:t xml:space="preserve">reductive conceptualisation of nature strips the [furry] natural realm of </w:t>
      </w:r>
      <w:r w:rsidRPr="00242447">
        <w:rPr>
          <w:rFonts w:asciiTheme="majorHAnsi" w:eastAsia="Times New Roman" w:hAnsiTheme="majorHAnsi" w:cstheme="majorHAnsi"/>
          <w:color w:val="000000"/>
          <w:sz w:val="24"/>
          <w:u w:val="single"/>
        </w:rPr>
        <w:t xml:space="preserve">non-  instrumental </w:t>
      </w:r>
      <w:r w:rsidRPr="00242447">
        <w:rPr>
          <w:rFonts w:asciiTheme="majorHAnsi" w:eastAsia="Times New Roman" w:hAnsiTheme="majorHAnsi" w:cstheme="majorHAnsi"/>
          <w:color w:val="000000"/>
          <w:sz w:val="24"/>
          <w:u w:val="single"/>
          <w:shd w:val="clear" w:color="auto" w:fill="00FFFB"/>
        </w:rPr>
        <w:t>value</w:t>
      </w:r>
      <w:r w:rsidRPr="00242447">
        <w:rPr>
          <w:rFonts w:asciiTheme="majorHAnsi" w:eastAsia="Times New Roman" w:hAnsiTheme="majorHAnsi" w:cstheme="majorHAnsi"/>
          <w:color w:val="000000"/>
          <w:sz w:val="24"/>
          <w:u w:val="single"/>
        </w:rPr>
        <w:t>, and impedes the fair and impartial treatment of its members.</w:t>
      </w:r>
      <w:r w:rsidRPr="00242447">
        <w:rPr>
          <w:rFonts w:asciiTheme="majorHAnsi" w:eastAsia="Times New Roman" w:hAnsiTheme="majorHAnsi" w:cstheme="majorHAnsi"/>
          <w:color w:val="000000"/>
          <w:sz w:val="12"/>
          <w:szCs w:val="16"/>
        </w:rPr>
        <w:t xml:space="preserve"> Similarly,  </w:t>
      </w:r>
      <w:r w:rsidRPr="00242447">
        <w:rPr>
          <w:rFonts w:asciiTheme="majorHAnsi" w:eastAsia="Times New Roman" w:hAnsiTheme="majorHAnsi" w:cstheme="majorHAnsi"/>
          <w:color w:val="000000"/>
          <w:sz w:val="24"/>
          <w:u w:val="single"/>
        </w:rPr>
        <w:t>anthropocentrism creates distributive injustices by restricting ethical concern to humans</w:t>
      </w:r>
      <w:r w:rsidRPr="00242447">
        <w:rPr>
          <w:rFonts w:asciiTheme="majorHAnsi" w:eastAsia="Times New Roman" w:hAnsiTheme="majorHAnsi" w:cstheme="majorHAnsi"/>
          <w:color w:val="000000"/>
          <w:sz w:val="12"/>
          <w:szCs w:val="16"/>
        </w:rPr>
        <w:t xml:space="preserve">, admitting  partisan distributive relationships with non-human nature in the forms of commodification and  instrumentalisation. The prudential risks and blindspots created by anthropocentrism are problematic for nature and humans  alike and are of especial concern within our current context of radical human dependence on an  irreplaceable and increasingly degraded natural environment. These prudential risks are in large part consequences of the centric structure's promotion of illusory human disembeddedness, self-enclosure and  insensitivity to the significance and survival needs of non-human nature:   </w:t>
      </w:r>
      <w:r w:rsidRPr="00242447">
        <w:rPr>
          <w:rFonts w:asciiTheme="majorHAnsi" w:eastAsia="Times New Roman" w:hAnsiTheme="majorHAnsi" w:cstheme="majorHAnsi"/>
          <w:color w:val="000000"/>
          <w:sz w:val="24"/>
          <w:u w:val="single"/>
        </w:rPr>
        <w:t> Within the context of human-nature relationships,</w:t>
      </w:r>
      <w:r w:rsidRPr="00242447">
        <w:rPr>
          <w:rFonts w:asciiTheme="majorHAnsi" w:eastAsia="Times New Roman" w:hAnsiTheme="majorHAnsi" w:cstheme="majorHAnsi"/>
          <w:color w:val="000000"/>
          <w:sz w:val="24"/>
          <w:u w:val="single"/>
          <w:shd w:val="clear" w:color="auto" w:fill="00FFFB"/>
        </w:rPr>
        <w:t xml:space="preserve"> such a logic</w:t>
      </w:r>
      <w:r w:rsidRPr="00242447">
        <w:rPr>
          <w:rFonts w:asciiTheme="majorHAnsi" w:eastAsia="Times New Roman" w:hAnsiTheme="majorHAnsi" w:cstheme="majorHAnsi"/>
          <w:color w:val="000000"/>
          <w:sz w:val="24"/>
          <w:u w:val="single"/>
        </w:rPr>
        <w:t xml:space="preserve"> must </w:t>
      </w:r>
      <w:r w:rsidRPr="00242447">
        <w:rPr>
          <w:rFonts w:asciiTheme="majorHAnsi" w:eastAsia="Times New Roman" w:hAnsiTheme="majorHAnsi" w:cstheme="majorHAnsi"/>
          <w:color w:val="000000"/>
          <w:sz w:val="24"/>
          <w:u w:val="single"/>
          <w:shd w:val="clear" w:color="auto" w:fill="00FFFB"/>
        </w:rPr>
        <w:t>inevitably lead to failure</w:t>
      </w:r>
      <w:r w:rsidRPr="00242447">
        <w:rPr>
          <w:rFonts w:asciiTheme="majorHAnsi" w:eastAsia="Times New Roman" w:hAnsiTheme="majorHAnsi" w:cstheme="majorHAnsi"/>
          <w:color w:val="000000"/>
          <w:sz w:val="24"/>
          <w:u w:val="single"/>
        </w:rPr>
        <w:t xml:space="preserve">, either  </w:t>
      </w:r>
      <w:r w:rsidRPr="00242447">
        <w:rPr>
          <w:rFonts w:asciiTheme="majorHAnsi" w:eastAsia="Times New Roman" w:hAnsiTheme="majorHAnsi" w:cstheme="majorHAnsi"/>
          <w:color w:val="000000"/>
          <w:sz w:val="24"/>
          <w:u w:val="single"/>
          <w:shd w:val="clear" w:color="auto" w:fill="00FFFB"/>
        </w:rPr>
        <w:t xml:space="preserve">through the </w:t>
      </w:r>
      <w:r w:rsidRPr="00242447">
        <w:rPr>
          <w:rFonts w:asciiTheme="majorHAnsi" w:eastAsia="Times New Roman" w:hAnsiTheme="majorHAnsi" w:cstheme="majorHAnsi"/>
          <w:color w:val="000000"/>
          <w:sz w:val="24"/>
          <w:u w:val="single"/>
        </w:rPr>
        <w:t xml:space="preserve">catastrophic </w:t>
      </w:r>
      <w:r w:rsidRPr="00242447">
        <w:rPr>
          <w:rFonts w:asciiTheme="majorHAnsi" w:eastAsia="Times New Roman" w:hAnsiTheme="majorHAnsi" w:cstheme="majorHAnsi"/>
          <w:color w:val="000000"/>
          <w:sz w:val="24"/>
          <w:u w:val="single"/>
          <w:shd w:val="clear" w:color="auto" w:fill="00FFFB"/>
        </w:rPr>
        <w:t>extinction of our natural environment and the consequent collapse of</w:t>
      </w:r>
      <w:r w:rsidRPr="00242447">
        <w:rPr>
          <w:rFonts w:asciiTheme="majorHAnsi" w:eastAsia="Times New Roman" w:hAnsiTheme="majorHAnsi" w:cstheme="majorHAnsi"/>
          <w:color w:val="000000"/>
          <w:sz w:val="24"/>
          <w:u w:val="single"/>
        </w:rPr>
        <w:t xml:space="preserve"> our </w:t>
      </w:r>
      <w:r w:rsidRPr="00242447">
        <w:rPr>
          <w:rFonts w:asciiTheme="majorHAnsi" w:eastAsia="Times New Roman" w:hAnsiTheme="majorHAnsi" w:cstheme="majorHAnsi"/>
          <w:color w:val="000000"/>
          <w:sz w:val="24"/>
          <w:u w:val="single"/>
          <w:shd w:val="clear" w:color="auto" w:fill="00FFFB"/>
        </w:rPr>
        <w:t>species,</w:t>
      </w:r>
      <w:r w:rsidRPr="00242447">
        <w:rPr>
          <w:rFonts w:asciiTheme="majorHAnsi" w:eastAsia="Times New Roman" w:hAnsiTheme="majorHAnsi" w:cstheme="majorHAnsi"/>
          <w:color w:val="000000"/>
          <w:sz w:val="12"/>
          <w:szCs w:val="16"/>
        </w:rPr>
        <w:t xml:space="preserve">  </w:t>
      </w:r>
      <w:r w:rsidRPr="00242447">
        <w:rPr>
          <w:rFonts w:asciiTheme="majorHAnsi" w:eastAsia="Times New Roman" w:hAnsiTheme="majorHAnsi" w:cstheme="majorHAnsi"/>
          <w:color w:val="000000"/>
          <w:sz w:val="24"/>
          <w:u w:val="single"/>
        </w:rPr>
        <w:t xml:space="preserve">or more hopefully by the abandonment </w:t>
      </w:r>
      <w:r w:rsidRPr="00242447">
        <w:rPr>
          <w:rFonts w:asciiTheme="majorHAnsi" w:eastAsia="Times New Roman" w:hAnsiTheme="majorHAnsi" w:cstheme="majorHAnsi"/>
          <w:color w:val="000000"/>
          <w:sz w:val="12"/>
          <w:szCs w:val="16"/>
        </w:rPr>
        <w:t xml:space="preserve">and transformation </w:t>
      </w:r>
      <w:r w:rsidRPr="00242447">
        <w:rPr>
          <w:rFonts w:asciiTheme="majorHAnsi" w:eastAsia="Times New Roman" w:hAnsiTheme="majorHAnsi" w:cstheme="majorHAnsi"/>
          <w:color w:val="000000"/>
          <w:sz w:val="24"/>
          <w:u w:val="single"/>
        </w:rPr>
        <w:t>of the human centric framework.</w:t>
      </w:r>
      <w:r w:rsidRPr="00242447">
        <w:rPr>
          <w:rFonts w:asciiTheme="majorHAnsi" w:eastAsia="Times New Roman" w:hAnsiTheme="majorHAnsi" w:cstheme="majorHAnsi"/>
          <w:color w:val="000000"/>
          <w:sz w:val="12"/>
          <w:szCs w:val="16"/>
        </w:rPr>
        <w:t xml:space="preserve">15     Whilst acknowledging the importance of prudential concerns for the motivation of practical change,  Plumwood emphasises the weightier task of acknowledging injustices to non-humans in order to  bring  about adequate dispositional change. </w:t>
      </w:r>
      <w:r w:rsidRPr="00242447">
        <w:rPr>
          <w:rFonts w:asciiTheme="majorHAnsi" w:eastAsia="Times New Roman" w:hAnsiTheme="majorHAnsi" w:cstheme="majorHAnsi"/>
          <w:color w:val="000000"/>
          <w:sz w:val="24"/>
          <w:u w:val="single"/>
        </w:rPr>
        <w:t>The model of enlightened self-interest implicit in prudentially  motivated action is inadequate to this task insofar as it remains within the framework of human centrism.</w:t>
      </w:r>
      <w:r w:rsidRPr="00242447">
        <w:rPr>
          <w:rFonts w:asciiTheme="majorHAnsi" w:eastAsia="Times New Roman" w:hAnsiTheme="majorHAnsi" w:cstheme="majorHAnsi"/>
          <w:color w:val="000000"/>
          <w:sz w:val="12"/>
          <w:szCs w:val="16"/>
        </w:rPr>
        <w:t xml:space="preserve">   Although it acknowledges the possibility of relational interests, </w:t>
      </w:r>
      <w:r w:rsidRPr="00242447">
        <w:rPr>
          <w:rFonts w:asciiTheme="majorHAnsi" w:eastAsia="Times New Roman" w:hAnsiTheme="majorHAnsi" w:cstheme="majorHAnsi"/>
          <w:color w:val="000000"/>
          <w:sz w:val="24"/>
          <w:u w:val="single"/>
        </w:rPr>
        <w:t>it rests on a fundamental equivocation  between instrumental and relational forms of concern for others</w:t>
      </w:r>
      <w:r w:rsidRPr="00242447">
        <w:rPr>
          <w:rFonts w:asciiTheme="majorHAnsi" w:eastAsia="Times New Roman" w:hAnsiTheme="majorHAnsi" w:cstheme="majorHAnsi"/>
          <w:color w:val="000000"/>
          <w:sz w:val="12"/>
          <w:szCs w:val="16"/>
        </w:rPr>
        <w:t xml:space="preserve">. Indeed </w:t>
      </w:r>
      <w:r w:rsidRPr="00242447">
        <w:rPr>
          <w:rFonts w:asciiTheme="majorHAnsi" w:eastAsia="Times New Roman" w:hAnsiTheme="majorHAnsi" w:cstheme="majorHAnsi"/>
          <w:color w:val="000000"/>
          <w:sz w:val="24"/>
          <w:u w:val="single"/>
        </w:rPr>
        <w:t>it motivates action either by  appeal to humans' ultimate self-interest, thus failing to truly acknowledge injustices caused to non-human  others, remaining caught within the prudentially risky framework of anthropocentrism,</w:t>
      </w:r>
      <w:r w:rsidRPr="00242447">
        <w:rPr>
          <w:rFonts w:asciiTheme="majorHAnsi" w:eastAsia="Times New Roman" w:hAnsiTheme="majorHAnsi" w:cstheme="majorHAnsi"/>
          <w:color w:val="000000"/>
          <w:sz w:val="12"/>
          <w:szCs w:val="16"/>
        </w:rPr>
        <w:t xml:space="preserve"> or else it accepts  that others' interests count as reasons for action- enabling recognition of injustices- but it does so in a  manner which treats the intersection of others' needs with more fully-considered human interests as  contingent and transient. Given this analysis, </w:t>
      </w:r>
      <w:r w:rsidRPr="00242447">
        <w:rPr>
          <w:rFonts w:asciiTheme="majorHAnsi" w:eastAsia="Times New Roman" w:hAnsiTheme="majorHAnsi" w:cstheme="majorHAnsi"/>
          <w:color w:val="000000"/>
          <w:sz w:val="24"/>
          <w:u w:val="single"/>
        </w:rPr>
        <w:t>it is clear that environmental concern must be based on a deeper recognition of injustice</w:t>
      </w:r>
      <w:r w:rsidRPr="00242447">
        <w:rPr>
          <w:rFonts w:asciiTheme="majorHAnsi" w:eastAsia="Times New Roman" w:hAnsiTheme="majorHAnsi" w:cstheme="majorHAnsi"/>
          <w:color w:val="000000"/>
          <w:sz w:val="12"/>
          <w:szCs w:val="16"/>
        </w:rPr>
        <w:t xml:space="preserve">, in addition to that of prudence, </w:t>
      </w:r>
      <w:r w:rsidRPr="00242447">
        <w:rPr>
          <w:rFonts w:asciiTheme="majorHAnsi" w:eastAsia="Times New Roman" w:hAnsiTheme="majorHAnsi" w:cstheme="majorHAnsi"/>
          <w:color w:val="000000"/>
          <w:sz w:val="24"/>
          <w:u w:val="single"/>
        </w:rPr>
        <w:t>if it is to overcome illusions of human  disembeddedness and self-enclosure and have a genuine and lasting effect</w:t>
      </w:r>
      <w:r w:rsidRPr="00242447">
        <w:rPr>
          <w:rFonts w:asciiTheme="majorHAnsi" w:eastAsia="Times New Roman" w:hAnsiTheme="majorHAnsi" w:cstheme="majorHAnsi"/>
          <w:color w:val="000000"/>
          <w:sz w:val="12"/>
          <w:szCs w:val="16"/>
        </w:rPr>
        <w:t>.</w:t>
      </w:r>
    </w:p>
    <w:p w14:paraId="28BEF152" w14:textId="77777777" w:rsidR="00FA18DD" w:rsidRPr="00242447" w:rsidRDefault="00FA18DD" w:rsidP="00FA18DD">
      <w:pPr>
        <w:spacing w:after="0" w:line="240" w:lineRule="auto"/>
        <w:rPr>
          <w:rFonts w:ascii="Times New Roman" w:eastAsia="Times New Roman" w:hAnsi="Times New Roman" w:cs="Times New Roman"/>
          <w:sz w:val="24"/>
        </w:rPr>
      </w:pPr>
    </w:p>
    <w:p w14:paraId="403C9DBF" w14:textId="77777777" w:rsidR="00FA18DD" w:rsidRPr="00242447" w:rsidRDefault="00FA18DD" w:rsidP="00FA18DD"/>
    <w:p w14:paraId="707C82BF" w14:textId="77777777" w:rsidR="00FA18DD" w:rsidRPr="00242447" w:rsidRDefault="00FA18DD" w:rsidP="00FA18DD">
      <w:pPr>
        <w:pStyle w:val="Heading4"/>
      </w:pPr>
      <w:r w:rsidRPr="00242447">
        <w:t>[4] No infinite regress for Ava Manaker specifically – I know you’re a closeted furry and I’ve read this shell before so it’s not arbitrary or regressive. Before round is necessary – I can’t know whether I’m safe in round</w:t>
      </w:r>
    </w:p>
    <w:p w14:paraId="73B0DBD6" w14:textId="77777777" w:rsidR="00FA18DD" w:rsidRPr="00242447" w:rsidRDefault="00FA18DD" w:rsidP="00FA18DD"/>
    <w:p w14:paraId="62EE83B8" w14:textId="77777777" w:rsidR="00FA18DD" w:rsidRPr="00242447" w:rsidRDefault="00FA18DD" w:rsidP="00FA18DD">
      <w:pPr>
        <w:pStyle w:val="Heading4"/>
      </w:pPr>
      <w:r w:rsidRPr="00242447">
        <w:lastRenderedPageBreak/>
        <w:t xml:space="preserve">Aff theory – [1] Drop the debater - 7463 speech structure means short 1ars and 2ars are always time crunched and can’t win both layers in half the time - being able to collapse is necessary. [2] No rvi - [a] It’s not american [b] lets them dump for 13 or 6 minutes straight and win on sheer brute force since we only have half the time which undermines our ability to collapse to the best layer [c] their speeches are double the time - forcing them to answer the shell AND win another layer splits it in half to even it out [d] specifically none for preemptive violations since the debate would end right there with 7 minutes on a 20 second shell - the whole AC can't be the shell cuz they can choose not to violate [3] Competing interps - 13 minutes to dump on a shell means they should easily be able to generate offense since they already had the advantage in the theory debate which compensates as sufficient defense [4] Fairness and education are voters – debate’s a game that needs rules to evaluate it and it teaches portable skills that we use lifelong </w:t>
      </w:r>
    </w:p>
    <w:p w14:paraId="73402818" w14:textId="77777777" w:rsidR="00FA18DD" w:rsidRPr="00242447" w:rsidRDefault="00FA18DD" w:rsidP="00FA18DD"/>
    <w:p w14:paraId="7F4F2364" w14:textId="77777777" w:rsidR="00FA18DD" w:rsidRPr="007501E3" w:rsidRDefault="00FA18DD" w:rsidP="00FA18DD"/>
    <w:p w14:paraId="5F612F64" w14:textId="77777777" w:rsidR="005D388F" w:rsidRPr="005D388F" w:rsidRDefault="005D388F" w:rsidP="005D388F"/>
    <w:sectPr w:rsidR="005D388F" w:rsidRPr="005D388F" w:rsidSect="000727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2B0FD" w14:textId="77777777" w:rsidR="00714591" w:rsidRDefault="00714591" w:rsidP="00066D2C">
      <w:pPr>
        <w:spacing w:after="0" w:line="240" w:lineRule="auto"/>
      </w:pPr>
      <w:r>
        <w:separator/>
      </w:r>
    </w:p>
  </w:endnote>
  <w:endnote w:type="continuationSeparator" w:id="0">
    <w:p w14:paraId="169CE4C7" w14:textId="77777777" w:rsidR="00714591" w:rsidRDefault="00714591" w:rsidP="00066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1E514" w14:textId="77777777" w:rsidR="00714591" w:rsidRDefault="00714591" w:rsidP="00066D2C">
      <w:pPr>
        <w:spacing w:after="0" w:line="240" w:lineRule="auto"/>
      </w:pPr>
      <w:r>
        <w:separator/>
      </w:r>
    </w:p>
  </w:footnote>
  <w:footnote w:type="continuationSeparator" w:id="0">
    <w:p w14:paraId="26824B95" w14:textId="77777777" w:rsidR="00714591" w:rsidRDefault="00714591" w:rsidP="00066D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4C22E0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D20CB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E60F1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C72859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032FF0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9D2E7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F6EDE4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5164F1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BE2A4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F84FA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D61E7F"/>
    <w:multiLevelType w:val="hybridMultilevel"/>
    <w:tmpl w:val="CD68C136"/>
    <w:lvl w:ilvl="0" w:tplc="E3AA7A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AC7175"/>
    <w:multiLevelType w:val="hybridMultilevel"/>
    <w:tmpl w:val="DA0CB928"/>
    <w:lvl w:ilvl="0" w:tplc="4A5AB6C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9841D3"/>
    <w:multiLevelType w:val="hybridMultilevel"/>
    <w:tmpl w:val="8326AB2E"/>
    <w:lvl w:ilvl="0" w:tplc="61C4FFD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BF1A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09073978">
    <w:abstractNumId w:val="13"/>
  </w:num>
  <w:num w:numId="2" w16cid:durableId="1170870560">
    <w:abstractNumId w:val="9"/>
  </w:num>
  <w:num w:numId="3" w16cid:durableId="833834185">
    <w:abstractNumId w:val="7"/>
  </w:num>
  <w:num w:numId="4" w16cid:durableId="483855610">
    <w:abstractNumId w:val="6"/>
  </w:num>
  <w:num w:numId="5" w16cid:durableId="490291629">
    <w:abstractNumId w:val="5"/>
  </w:num>
  <w:num w:numId="6" w16cid:durableId="1864976328">
    <w:abstractNumId w:val="4"/>
  </w:num>
  <w:num w:numId="7" w16cid:durableId="2064716988">
    <w:abstractNumId w:val="8"/>
  </w:num>
  <w:num w:numId="8" w16cid:durableId="1002856598">
    <w:abstractNumId w:val="3"/>
  </w:num>
  <w:num w:numId="9" w16cid:durableId="1377390552">
    <w:abstractNumId w:val="2"/>
  </w:num>
  <w:num w:numId="10" w16cid:durableId="1014767844">
    <w:abstractNumId w:val="1"/>
  </w:num>
  <w:num w:numId="11" w16cid:durableId="183520292">
    <w:abstractNumId w:val="0"/>
  </w:num>
  <w:num w:numId="12" w16cid:durableId="698092072">
    <w:abstractNumId w:val="9"/>
  </w:num>
  <w:num w:numId="13" w16cid:durableId="1369916954">
    <w:abstractNumId w:val="7"/>
  </w:num>
  <w:num w:numId="14" w16cid:durableId="8991844">
    <w:abstractNumId w:val="6"/>
  </w:num>
  <w:num w:numId="15" w16cid:durableId="1590043916">
    <w:abstractNumId w:val="5"/>
  </w:num>
  <w:num w:numId="16" w16cid:durableId="917204324">
    <w:abstractNumId w:val="4"/>
  </w:num>
  <w:num w:numId="17" w16cid:durableId="820923047">
    <w:abstractNumId w:val="8"/>
  </w:num>
  <w:num w:numId="18" w16cid:durableId="265381276">
    <w:abstractNumId w:val="3"/>
  </w:num>
  <w:num w:numId="19" w16cid:durableId="521014124">
    <w:abstractNumId w:val="2"/>
  </w:num>
  <w:num w:numId="20" w16cid:durableId="382170014">
    <w:abstractNumId w:val="1"/>
  </w:num>
  <w:num w:numId="21" w16cid:durableId="473835908">
    <w:abstractNumId w:val="0"/>
  </w:num>
  <w:num w:numId="22" w16cid:durableId="2090341659">
    <w:abstractNumId w:val="9"/>
  </w:num>
  <w:num w:numId="23" w16cid:durableId="830023063">
    <w:abstractNumId w:val="7"/>
  </w:num>
  <w:num w:numId="24" w16cid:durableId="1464425711">
    <w:abstractNumId w:val="6"/>
  </w:num>
  <w:num w:numId="25" w16cid:durableId="2010476064">
    <w:abstractNumId w:val="5"/>
  </w:num>
  <w:num w:numId="26" w16cid:durableId="986710928">
    <w:abstractNumId w:val="4"/>
  </w:num>
  <w:num w:numId="27" w16cid:durableId="950210330">
    <w:abstractNumId w:val="8"/>
  </w:num>
  <w:num w:numId="28" w16cid:durableId="1938175221">
    <w:abstractNumId w:val="3"/>
  </w:num>
  <w:num w:numId="29" w16cid:durableId="130751155">
    <w:abstractNumId w:val="2"/>
  </w:num>
  <w:num w:numId="30" w16cid:durableId="2140144801">
    <w:abstractNumId w:val="1"/>
  </w:num>
  <w:num w:numId="31" w16cid:durableId="743720178">
    <w:abstractNumId w:val="0"/>
  </w:num>
  <w:num w:numId="32" w16cid:durableId="448013982">
    <w:abstractNumId w:val="9"/>
  </w:num>
  <w:num w:numId="33" w16cid:durableId="1865287756">
    <w:abstractNumId w:val="7"/>
  </w:num>
  <w:num w:numId="34" w16cid:durableId="1666469906">
    <w:abstractNumId w:val="6"/>
  </w:num>
  <w:num w:numId="35" w16cid:durableId="1644846448">
    <w:abstractNumId w:val="5"/>
  </w:num>
  <w:num w:numId="36" w16cid:durableId="13850474">
    <w:abstractNumId w:val="4"/>
  </w:num>
  <w:num w:numId="37" w16cid:durableId="662976738">
    <w:abstractNumId w:val="8"/>
  </w:num>
  <w:num w:numId="38" w16cid:durableId="684669931">
    <w:abstractNumId w:val="3"/>
  </w:num>
  <w:num w:numId="39" w16cid:durableId="1670332364">
    <w:abstractNumId w:val="2"/>
  </w:num>
  <w:num w:numId="40" w16cid:durableId="701059567">
    <w:abstractNumId w:val="1"/>
  </w:num>
  <w:num w:numId="41" w16cid:durableId="294065829">
    <w:abstractNumId w:val="0"/>
  </w:num>
  <w:num w:numId="42" w16cid:durableId="1205605210">
    <w:abstractNumId w:val="12"/>
  </w:num>
  <w:num w:numId="43" w16cid:durableId="1695883432">
    <w:abstractNumId w:val="11"/>
  </w:num>
  <w:num w:numId="44" w16cid:durableId="7207131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8"/>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S" w:val="Windows NT"/>
    <w:docVar w:name="OSVersion" w:val="10.0"/>
    <w:docVar w:name="RibbonPointer" w:val="321688408"/>
    <w:docVar w:name="VerbatimVersion" w:val="6.0.0"/>
    <w:docVar w:name="WordVersion" w:val="16.0"/>
  </w:docVars>
  <w:rsids>
    <w:rsidRoot w:val="00FA18DD"/>
    <w:rsid w:val="00001C7E"/>
    <w:rsid w:val="0000487C"/>
    <w:rsid w:val="00011FEF"/>
    <w:rsid w:val="00013C8B"/>
    <w:rsid w:val="00023AEF"/>
    <w:rsid w:val="000250CA"/>
    <w:rsid w:val="00032119"/>
    <w:rsid w:val="000427BD"/>
    <w:rsid w:val="00043C82"/>
    <w:rsid w:val="00050713"/>
    <w:rsid w:val="00053D0F"/>
    <w:rsid w:val="00056966"/>
    <w:rsid w:val="000615B0"/>
    <w:rsid w:val="00063921"/>
    <w:rsid w:val="000657E9"/>
    <w:rsid w:val="00066D2C"/>
    <w:rsid w:val="0007328F"/>
    <w:rsid w:val="00074F1E"/>
    <w:rsid w:val="0007573B"/>
    <w:rsid w:val="0007578B"/>
    <w:rsid w:val="0007692C"/>
    <w:rsid w:val="00076EA7"/>
    <w:rsid w:val="00080E37"/>
    <w:rsid w:val="00080F27"/>
    <w:rsid w:val="000912B1"/>
    <w:rsid w:val="00093AB9"/>
    <w:rsid w:val="00094DF4"/>
    <w:rsid w:val="000961CD"/>
    <w:rsid w:val="000A0198"/>
    <w:rsid w:val="000A0585"/>
    <w:rsid w:val="000A218A"/>
    <w:rsid w:val="000A239C"/>
    <w:rsid w:val="000A4AE6"/>
    <w:rsid w:val="000A5EE1"/>
    <w:rsid w:val="000B3425"/>
    <w:rsid w:val="000B5FBB"/>
    <w:rsid w:val="000B6974"/>
    <w:rsid w:val="000B6B3E"/>
    <w:rsid w:val="000C137E"/>
    <w:rsid w:val="000D0D08"/>
    <w:rsid w:val="000D739E"/>
    <w:rsid w:val="000D7A2C"/>
    <w:rsid w:val="000E0913"/>
    <w:rsid w:val="000E13F7"/>
    <w:rsid w:val="000E2525"/>
    <w:rsid w:val="000F5C68"/>
    <w:rsid w:val="000F6390"/>
    <w:rsid w:val="000F6530"/>
    <w:rsid w:val="000F775F"/>
    <w:rsid w:val="001014FC"/>
    <w:rsid w:val="0010417F"/>
    <w:rsid w:val="00105540"/>
    <w:rsid w:val="00105C8A"/>
    <w:rsid w:val="001119CE"/>
    <w:rsid w:val="001128A3"/>
    <w:rsid w:val="00114316"/>
    <w:rsid w:val="001149FE"/>
    <w:rsid w:val="00117F85"/>
    <w:rsid w:val="00117F87"/>
    <w:rsid w:val="001218F5"/>
    <w:rsid w:val="00122202"/>
    <w:rsid w:val="00127061"/>
    <w:rsid w:val="00131B53"/>
    <w:rsid w:val="001327C1"/>
    <w:rsid w:val="001329A3"/>
    <w:rsid w:val="00134120"/>
    <w:rsid w:val="001356C8"/>
    <w:rsid w:val="001378C8"/>
    <w:rsid w:val="00140A6B"/>
    <w:rsid w:val="00144AD4"/>
    <w:rsid w:val="00146731"/>
    <w:rsid w:val="00146F2E"/>
    <w:rsid w:val="00150A2E"/>
    <w:rsid w:val="00152BF7"/>
    <w:rsid w:val="00163574"/>
    <w:rsid w:val="001645D4"/>
    <w:rsid w:val="0016567B"/>
    <w:rsid w:val="0016568A"/>
    <w:rsid w:val="00170A72"/>
    <w:rsid w:val="00171A2A"/>
    <w:rsid w:val="001723BA"/>
    <w:rsid w:val="00175A0C"/>
    <w:rsid w:val="00180A4E"/>
    <w:rsid w:val="00181F58"/>
    <w:rsid w:val="00186B65"/>
    <w:rsid w:val="00190CDA"/>
    <w:rsid w:val="00196816"/>
    <w:rsid w:val="0019779A"/>
    <w:rsid w:val="001977CD"/>
    <w:rsid w:val="0019782C"/>
    <w:rsid w:val="001A07A2"/>
    <w:rsid w:val="001A1422"/>
    <w:rsid w:val="001A3079"/>
    <w:rsid w:val="001A4D9A"/>
    <w:rsid w:val="001A6960"/>
    <w:rsid w:val="001B1595"/>
    <w:rsid w:val="001B1762"/>
    <w:rsid w:val="001B18CF"/>
    <w:rsid w:val="001B2C27"/>
    <w:rsid w:val="001C0A69"/>
    <w:rsid w:val="001C48D7"/>
    <w:rsid w:val="001D1994"/>
    <w:rsid w:val="001D6D5C"/>
    <w:rsid w:val="001D7A6D"/>
    <w:rsid w:val="001E4A64"/>
    <w:rsid w:val="001E61F5"/>
    <w:rsid w:val="001F0C01"/>
    <w:rsid w:val="001F1F4D"/>
    <w:rsid w:val="002005AF"/>
    <w:rsid w:val="00200C1A"/>
    <w:rsid w:val="002052E3"/>
    <w:rsid w:val="00210DC2"/>
    <w:rsid w:val="002110D6"/>
    <w:rsid w:val="002152F9"/>
    <w:rsid w:val="0021530A"/>
    <w:rsid w:val="002212A9"/>
    <w:rsid w:val="002234FB"/>
    <w:rsid w:val="00225437"/>
    <w:rsid w:val="002263A1"/>
    <w:rsid w:val="00232746"/>
    <w:rsid w:val="00236707"/>
    <w:rsid w:val="00241116"/>
    <w:rsid w:val="0024328E"/>
    <w:rsid w:val="002508CB"/>
    <w:rsid w:val="002514A7"/>
    <w:rsid w:val="00253733"/>
    <w:rsid w:val="00256AC0"/>
    <w:rsid w:val="002573AF"/>
    <w:rsid w:val="00263CC5"/>
    <w:rsid w:val="00271866"/>
    <w:rsid w:val="00276E12"/>
    <w:rsid w:val="00277BB1"/>
    <w:rsid w:val="00281B05"/>
    <w:rsid w:val="00282932"/>
    <w:rsid w:val="00282FFC"/>
    <w:rsid w:val="002878D0"/>
    <w:rsid w:val="00290F1B"/>
    <w:rsid w:val="00291C09"/>
    <w:rsid w:val="002A3018"/>
    <w:rsid w:val="002A4DA5"/>
    <w:rsid w:val="002A57B1"/>
    <w:rsid w:val="002B2116"/>
    <w:rsid w:val="002B3050"/>
    <w:rsid w:val="002B5F0C"/>
    <w:rsid w:val="002C0731"/>
    <w:rsid w:val="002C0B33"/>
    <w:rsid w:val="002C30D9"/>
    <w:rsid w:val="002C6C7D"/>
    <w:rsid w:val="002C769C"/>
    <w:rsid w:val="002D2594"/>
    <w:rsid w:val="002D3647"/>
    <w:rsid w:val="002D418C"/>
    <w:rsid w:val="002E663F"/>
    <w:rsid w:val="002F0384"/>
    <w:rsid w:val="002F276B"/>
    <w:rsid w:val="002F28CE"/>
    <w:rsid w:val="002F2CFC"/>
    <w:rsid w:val="002F37D1"/>
    <w:rsid w:val="002F5A47"/>
    <w:rsid w:val="002F636E"/>
    <w:rsid w:val="00300F2F"/>
    <w:rsid w:val="00304257"/>
    <w:rsid w:val="00304A78"/>
    <w:rsid w:val="00306FDE"/>
    <w:rsid w:val="00307FBA"/>
    <w:rsid w:val="003106D9"/>
    <w:rsid w:val="00311112"/>
    <w:rsid w:val="00311C1F"/>
    <w:rsid w:val="0031266A"/>
    <w:rsid w:val="0031761F"/>
    <w:rsid w:val="00323E50"/>
    <w:rsid w:val="003264E7"/>
    <w:rsid w:val="00333A69"/>
    <w:rsid w:val="003352D6"/>
    <w:rsid w:val="00345BF2"/>
    <w:rsid w:val="00347131"/>
    <w:rsid w:val="003479B5"/>
    <w:rsid w:val="003500B6"/>
    <w:rsid w:val="00352622"/>
    <w:rsid w:val="00355B45"/>
    <w:rsid w:val="00361FA0"/>
    <w:rsid w:val="003662DB"/>
    <w:rsid w:val="00367D96"/>
    <w:rsid w:val="003706D8"/>
    <w:rsid w:val="00373B7F"/>
    <w:rsid w:val="003753F6"/>
    <w:rsid w:val="003779C8"/>
    <w:rsid w:val="00382DF7"/>
    <w:rsid w:val="0039157C"/>
    <w:rsid w:val="00392D93"/>
    <w:rsid w:val="00393EF2"/>
    <w:rsid w:val="00394F71"/>
    <w:rsid w:val="00396D52"/>
    <w:rsid w:val="003A46B4"/>
    <w:rsid w:val="003A5CE8"/>
    <w:rsid w:val="003A698D"/>
    <w:rsid w:val="003B17B3"/>
    <w:rsid w:val="003B4705"/>
    <w:rsid w:val="003B4F86"/>
    <w:rsid w:val="003B734D"/>
    <w:rsid w:val="003C177C"/>
    <w:rsid w:val="003C251E"/>
    <w:rsid w:val="003C3CCA"/>
    <w:rsid w:val="003C6CA9"/>
    <w:rsid w:val="003D3B44"/>
    <w:rsid w:val="003D4150"/>
    <w:rsid w:val="003D5367"/>
    <w:rsid w:val="003F3920"/>
    <w:rsid w:val="003F4D5F"/>
    <w:rsid w:val="00400D81"/>
    <w:rsid w:val="00405AD7"/>
    <w:rsid w:val="004127EF"/>
    <w:rsid w:val="00414EB4"/>
    <w:rsid w:val="004208C6"/>
    <w:rsid w:val="00425531"/>
    <w:rsid w:val="00425A83"/>
    <w:rsid w:val="00426CC6"/>
    <w:rsid w:val="00431905"/>
    <w:rsid w:val="004326E6"/>
    <w:rsid w:val="00432F5F"/>
    <w:rsid w:val="0043419E"/>
    <w:rsid w:val="0043450D"/>
    <w:rsid w:val="004348C6"/>
    <w:rsid w:val="00434BCC"/>
    <w:rsid w:val="004350BF"/>
    <w:rsid w:val="00435588"/>
    <w:rsid w:val="004433A0"/>
    <w:rsid w:val="004436F8"/>
    <w:rsid w:val="00447BAE"/>
    <w:rsid w:val="00450DA4"/>
    <w:rsid w:val="00457F13"/>
    <w:rsid w:val="004604DA"/>
    <w:rsid w:val="00462267"/>
    <w:rsid w:val="00462B60"/>
    <w:rsid w:val="00474720"/>
    <w:rsid w:val="00480A40"/>
    <w:rsid w:val="004827C9"/>
    <w:rsid w:val="00486F5E"/>
    <w:rsid w:val="004875B9"/>
    <w:rsid w:val="00491C5F"/>
    <w:rsid w:val="0049341D"/>
    <w:rsid w:val="00493AA8"/>
    <w:rsid w:val="004A2B4E"/>
    <w:rsid w:val="004A40AB"/>
    <w:rsid w:val="004A539A"/>
    <w:rsid w:val="004A74B8"/>
    <w:rsid w:val="004B3C97"/>
    <w:rsid w:val="004B4D3B"/>
    <w:rsid w:val="004B5436"/>
    <w:rsid w:val="004C2990"/>
    <w:rsid w:val="004C5E96"/>
    <w:rsid w:val="004C7B42"/>
    <w:rsid w:val="004D05AA"/>
    <w:rsid w:val="004D14C3"/>
    <w:rsid w:val="004D2C8F"/>
    <w:rsid w:val="004D43AE"/>
    <w:rsid w:val="004D5EAC"/>
    <w:rsid w:val="004D6EEE"/>
    <w:rsid w:val="004D73E6"/>
    <w:rsid w:val="004D7907"/>
    <w:rsid w:val="004E6CD8"/>
    <w:rsid w:val="004E6F12"/>
    <w:rsid w:val="004E746C"/>
    <w:rsid w:val="004E7533"/>
    <w:rsid w:val="004F16CA"/>
    <w:rsid w:val="004F4139"/>
    <w:rsid w:val="004F682B"/>
    <w:rsid w:val="00500F93"/>
    <w:rsid w:val="005015BF"/>
    <w:rsid w:val="00503593"/>
    <w:rsid w:val="005036B1"/>
    <w:rsid w:val="00511177"/>
    <w:rsid w:val="005125C9"/>
    <w:rsid w:val="00515BDD"/>
    <w:rsid w:val="00521B9F"/>
    <w:rsid w:val="005268F8"/>
    <w:rsid w:val="0053626E"/>
    <w:rsid w:val="00544936"/>
    <w:rsid w:val="005449A8"/>
    <w:rsid w:val="0055242A"/>
    <w:rsid w:val="005525AE"/>
    <w:rsid w:val="005546C5"/>
    <w:rsid w:val="005558FC"/>
    <w:rsid w:val="00557B59"/>
    <w:rsid w:val="00565142"/>
    <w:rsid w:val="00567D6A"/>
    <w:rsid w:val="00567D90"/>
    <w:rsid w:val="00575723"/>
    <w:rsid w:val="00583644"/>
    <w:rsid w:val="00585F11"/>
    <w:rsid w:val="005906F9"/>
    <w:rsid w:val="005932B4"/>
    <w:rsid w:val="005A3550"/>
    <w:rsid w:val="005A4DE4"/>
    <w:rsid w:val="005A6204"/>
    <w:rsid w:val="005A6A8F"/>
    <w:rsid w:val="005A6D5A"/>
    <w:rsid w:val="005B41CE"/>
    <w:rsid w:val="005B566C"/>
    <w:rsid w:val="005B5DC5"/>
    <w:rsid w:val="005B6286"/>
    <w:rsid w:val="005C1630"/>
    <w:rsid w:val="005C2AEB"/>
    <w:rsid w:val="005C5B70"/>
    <w:rsid w:val="005D027B"/>
    <w:rsid w:val="005D3400"/>
    <w:rsid w:val="005D3778"/>
    <w:rsid w:val="005D388F"/>
    <w:rsid w:val="005D45F4"/>
    <w:rsid w:val="005D700C"/>
    <w:rsid w:val="005E0F22"/>
    <w:rsid w:val="005E43F7"/>
    <w:rsid w:val="005E5941"/>
    <w:rsid w:val="005E78A2"/>
    <w:rsid w:val="005F5E14"/>
    <w:rsid w:val="00622773"/>
    <w:rsid w:val="00622C58"/>
    <w:rsid w:val="0062614B"/>
    <w:rsid w:val="006266E2"/>
    <w:rsid w:val="0063037B"/>
    <w:rsid w:val="00632C54"/>
    <w:rsid w:val="00635616"/>
    <w:rsid w:val="00641E99"/>
    <w:rsid w:val="006463F8"/>
    <w:rsid w:val="00650C88"/>
    <w:rsid w:val="0065258E"/>
    <w:rsid w:val="00655035"/>
    <w:rsid w:val="00656814"/>
    <w:rsid w:val="00657A00"/>
    <w:rsid w:val="006633F4"/>
    <w:rsid w:val="0066638E"/>
    <w:rsid w:val="00666CC0"/>
    <w:rsid w:val="00673C22"/>
    <w:rsid w:val="0067482D"/>
    <w:rsid w:val="0067732F"/>
    <w:rsid w:val="00681007"/>
    <w:rsid w:val="0068122B"/>
    <w:rsid w:val="00681DD9"/>
    <w:rsid w:val="00682252"/>
    <w:rsid w:val="00682F5C"/>
    <w:rsid w:val="00687555"/>
    <w:rsid w:val="00690E39"/>
    <w:rsid w:val="00691FF9"/>
    <w:rsid w:val="0069285F"/>
    <w:rsid w:val="0069752C"/>
    <w:rsid w:val="006A0DE5"/>
    <w:rsid w:val="006A0F5C"/>
    <w:rsid w:val="006A3677"/>
    <w:rsid w:val="006A5B27"/>
    <w:rsid w:val="006B1653"/>
    <w:rsid w:val="006B4E4E"/>
    <w:rsid w:val="006B5952"/>
    <w:rsid w:val="006B6C5F"/>
    <w:rsid w:val="006B7E39"/>
    <w:rsid w:val="006C2072"/>
    <w:rsid w:val="006C43E7"/>
    <w:rsid w:val="006C4820"/>
    <w:rsid w:val="006C5872"/>
    <w:rsid w:val="006C60E0"/>
    <w:rsid w:val="006C676D"/>
    <w:rsid w:val="006C69E2"/>
    <w:rsid w:val="006C7825"/>
    <w:rsid w:val="006D767A"/>
    <w:rsid w:val="006E2A45"/>
    <w:rsid w:val="006E37D4"/>
    <w:rsid w:val="006F3768"/>
    <w:rsid w:val="006F71DE"/>
    <w:rsid w:val="00704573"/>
    <w:rsid w:val="007072CC"/>
    <w:rsid w:val="0071254A"/>
    <w:rsid w:val="007131D2"/>
    <w:rsid w:val="00713917"/>
    <w:rsid w:val="00714591"/>
    <w:rsid w:val="00717AF8"/>
    <w:rsid w:val="00720F86"/>
    <w:rsid w:val="00722E77"/>
    <w:rsid w:val="007245F1"/>
    <w:rsid w:val="007247B8"/>
    <w:rsid w:val="0072731C"/>
    <w:rsid w:val="0073056C"/>
    <w:rsid w:val="00735B1F"/>
    <w:rsid w:val="00737502"/>
    <w:rsid w:val="00740B3A"/>
    <w:rsid w:val="00740C8B"/>
    <w:rsid w:val="00743263"/>
    <w:rsid w:val="007454B6"/>
    <w:rsid w:val="0074789B"/>
    <w:rsid w:val="00754ABD"/>
    <w:rsid w:val="00754D3B"/>
    <w:rsid w:val="00760D6A"/>
    <w:rsid w:val="0076343C"/>
    <w:rsid w:val="00764C12"/>
    <w:rsid w:val="007750DF"/>
    <w:rsid w:val="00777C19"/>
    <w:rsid w:val="00782487"/>
    <w:rsid w:val="00784C8D"/>
    <w:rsid w:val="00785E47"/>
    <w:rsid w:val="007873F5"/>
    <w:rsid w:val="0078760F"/>
    <w:rsid w:val="0079136A"/>
    <w:rsid w:val="00792AD8"/>
    <w:rsid w:val="00792D84"/>
    <w:rsid w:val="00795030"/>
    <w:rsid w:val="00795A26"/>
    <w:rsid w:val="007A00CB"/>
    <w:rsid w:val="007A312F"/>
    <w:rsid w:val="007A7EAB"/>
    <w:rsid w:val="007B5238"/>
    <w:rsid w:val="007C0AED"/>
    <w:rsid w:val="007C0BEE"/>
    <w:rsid w:val="007C42F3"/>
    <w:rsid w:val="007C4FA7"/>
    <w:rsid w:val="007C5531"/>
    <w:rsid w:val="007C63A0"/>
    <w:rsid w:val="007C6D52"/>
    <w:rsid w:val="007C6F91"/>
    <w:rsid w:val="007C72C0"/>
    <w:rsid w:val="007D034D"/>
    <w:rsid w:val="007D12ED"/>
    <w:rsid w:val="007D2F9C"/>
    <w:rsid w:val="007E1757"/>
    <w:rsid w:val="007E18CC"/>
    <w:rsid w:val="007E1E34"/>
    <w:rsid w:val="007F1998"/>
    <w:rsid w:val="007F2034"/>
    <w:rsid w:val="007F4683"/>
    <w:rsid w:val="007F55A4"/>
    <w:rsid w:val="007F7C5E"/>
    <w:rsid w:val="00800BF1"/>
    <w:rsid w:val="0080587F"/>
    <w:rsid w:val="00806B14"/>
    <w:rsid w:val="008114D4"/>
    <w:rsid w:val="0081234D"/>
    <w:rsid w:val="00812D2D"/>
    <w:rsid w:val="00817A64"/>
    <w:rsid w:val="008202F7"/>
    <w:rsid w:val="008247A4"/>
    <w:rsid w:val="00825D47"/>
    <w:rsid w:val="008272A6"/>
    <w:rsid w:val="0083258C"/>
    <w:rsid w:val="00833D6C"/>
    <w:rsid w:val="00841328"/>
    <w:rsid w:val="00841CCC"/>
    <w:rsid w:val="00844377"/>
    <w:rsid w:val="008443EF"/>
    <w:rsid w:val="00846F90"/>
    <w:rsid w:val="00852FB9"/>
    <w:rsid w:val="008536B7"/>
    <w:rsid w:val="00860F34"/>
    <w:rsid w:val="00862AC4"/>
    <w:rsid w:val="0086319B"/>
    <w:rsid w:val="008674A6"/>
    <w:rsid w:val="0087210F"/>
    <w:rsid w:val="0087564D"/>
    <w:rsid w:val="00876000"/>
    <w:rsid w:val="0089108B"/>
    <w:rsid w:val="00892EE6"/>
    <w:rsid w:val="008931B4"/>
    <w:rsid w:val="008973A2"/>
    <w:rsid w:val="008A0E76"/>
    <w:rsid w:val="008A42FE"/>
    <w:rsid w:val="008A4F23"/>
    <w:rsid w:val="008A713B"/>
    <w:rsid w:val="008B4FBE"/>
    <w:rsid w:val="008B6039"/>
    <w:rsid w:val="008C2555"/>
    <w:rsid w:val="008C29FB"/>
    <w:rsid w:val="008C5B87"/>
    <w:rsid w:val="008D0448"/>
    <w:rsid w:val="008D0677"/>
    <w:rsid w:val="008D0C9E"/>
    <w:rsid w:val="008D2F03"/>
    <w:rsid w:val="008D6762"/>
    <w:rsid w:val="008E30D8"/>
    <w:rsid w:val="008E447C"/>
    <w:rsid w:val="008E596E"/>
    <w:rsid w:val="008E6741"/>
    <w:rsid w:val="008F04C5"/>
    <w:rsid w:val="008F125D"/>
    <w:rsid w:val="00901E9C"/>
    <w:rsid w:val="00906F79"/>
    <w:rsid w:val="00907369"/>
    <w:rsid w:val="00910B12"/>
    <w:rsid w:val="00912404"/>
    <w:rsid w:val="00920B9A"/>
    <w:rsid w:val="009249C5"/>
    <w:rsid w:val="00925558"/>
    <w:rsid w:val="00925B25"/>
    <w:rsid w:val="009263C9"/>
    <w:rsid w:val="00930B2A"/>
    <w:rsid w:val="00936F03"/>
    <w:rsid w:val="0094018B"/>
    <w:rsid w:val="009418E3"/>
    <w:rsid w:val="009435BB"/>
    <w:rsid w:val="00943B02"/>
    <w:rsid w:val="00953429"/>
    <w:rsid w:val="009539A4"/>
    <w:rsid w:val="009569E3"/>
    <w:rsid w:val="00960035"/>
    <w:rsid w:val="0096040F"/>
    <w:rsid w:val="0096145A"/>
    <w:rsid w:val="009632EF"/>
    <w:rsid w:val="00973D8A"/>
    <w:rsid w:val="009804B4"/>
    <w:rsid w:val="00980709"/>
    <w:rsid w:val="0098278C"/>
    <w:rsid w:val="00991819"/>
    <w:rsid w:val="00992BBB"/>
    <w:rsid w:val="00996B34"/>
    <w:rsid w:val="009A0FC8"/>
    <w:rsid w:val="009A2372"/>
    <w:rsid w:val="009A42F1"/>
    <w:rsid w:val="009A5571"/>
    <w:rsid w:val="009A7878"/>
    <w:rsid w:val="009B0CDC"/>
    <w:rsid w:val="009B1729"/>
    <w:rsid w:val="009C01EF"/>
    <w:rsid w:val="009C050D"/>
    <w:rsid w:val="009C06D3"/>
    <w:rsid w:val="009C1312"/>
    <w:rsid w:val="009C6DFD"/>
    <w:rsid w:val="009C7060"/>
    <w:rsid w:val="009D399A"/>
    <w:rsid w:val="009D4A50"/>
    <w:rsid w:val="009D5FD0"/>
    <w:rsid w:val="009D66BC"/>
    <w:rsid w:val="009E53AF"/>
    <w:rsid w:val="009E6D4B"/>
    <w:rsid w:val="009E6DF5"/>
    <w:rsid w:val="009F02C5"/>
    <w:rsid w:val="009F076C"/>
    <w:rsid w:val="009F34CC"/>
    <w:rsid w:val="009F3C4D"/>
    <w:rsid w:val="009F479E"/>
    <w:rsid w:val="009F66D9"/>
    <w:rsid w:val="00A035A3"/>
    <w:rsid w:val="00A1128F"/>
    <w:rsid w:val="00A16440"/>
    <w:rsid w:val="00A169AC"/>
    <w:rsid w:val="00A2231D"/>
    <w:rsid w:val="00A2334F"/>
    <w:rsid w:val="00A250AA"/>
    <w:rsid w:val="00A277E6"/>
    <w:rsid w:val="00A30A8F"/>
    <w:rsid w:val="00A3174A"/>
    <w:rsid w:val="00A35A28"/>
    <w:rsid w:val="00A368EF"/>
    <w:rsid w:val="00A41505"/>
    <w:rsid w:val="00A4414C"/>
    <w:rsid w:val="00A47EF1"/>
    <w:rsid w:val="00A51D29"/>
    <w:rsid w:val="00A54D46"/>
    <w:rsid w:val="00A56998"/>
    <w:rsid w:val="00A56D51"/>
    <w:rsid w:val="00A60D18"/>
    <w:rsid w:val="00A61207"/>
    <w:rsid w:val="00A61700"/>
    <w:rsid w:val="00A6285C"/>
    <w:rsid w:val="00A663F3"/>
    <w:rsid w:val="00A669F1"/>
    <w:rsid w:val="00A67489"/>
    <w:rsid w:val="00A7268C"/>
    <w:rsid w:val="00A74365"/>
    <w:rsid w:val="00A745BF"/>
    <w:rsid w:val="00A74A79"/>
    <w:rsid w:val="00A74E46"/>
    <w:rsid w:val="00A81524"/>
    <w:rsid w:val="00A81D60"/>
    <w:rsid w:val="00A90163"/>
    <w:rsid w:val="00AA1AC0"/>
    <w:rsid w:val="00AA3B66"/>
    <w:rsid w:val="00AA5803"/>
    <w:rsid w:val="00AA584F"/>
    <w:rsid w:val="00AB2843"/>
    <w:rsid w:val="00AB3118"/>
    <w:rsid w:val="00AB6F32"/>
    <w:rsid w:val="00AC46C7"/>
    <w:rsid w:val="00AC5B71"/>
    <w:rsid w:val="00AC5F18"/>
    <w:rsid w:val="00AC6ED5"/>
    <w:rsid w:val="00AE00AE"/>
    <w:rsid w:val="00AE56E1"/>
    <w:rsid w:val="00AE6C9A"/>
    <w:rsid w:val="00AF2207"/>
    <w:rsid w:val="00AF2612"/>
    <w:rsid w:val="00AF2A61"/>
    <w:rsid w:val="00AF30D9"/>
    <w:rsid w:val="00AF63BF"/>
    <w:rsid w:val="00AF6B3B"/>
    <w:rsid w:val="00AF79DD"/>
    <w:rsid w:val="00AF7F2C"/>
    <w:rsid w:val="00AF7F46"/>
    <w:rsid w:val="00B0178C"/>
    <w:rsid w:val="00B019F0"/>
    <w:rsid w:val="00B02885"/>
    <w:rsid w:val="00B04EC7"/>
    <w:rsid w:val="00B06440"/>
    <w:rsid w:val="00B1231F"/>
    <w:rsid w:val="00B17927"/>
    <w:rsid w:val="00B2113E"/>
    <w:rsid w:val="00B2123B"/>
    <w:rsid w:val="00B2410E"/>
    <w:rsid w:val="00B2727D"/>
    <w:rsid w:val="00B301A2"/>
    <w:rsid w:val="00B31350"/>
    <w:rsid w:val="00B315A8"/>
    <w:rsid w:val="00B32C3E"/>
    <w:rsid w:val="00B41D37"/>
    <w:rsid w:val="00B45128"/>
    <w:rsid w:val="00B53DB3"/>
    <w:rsid w:val="00B66AF2"/>
    <w:rsid w:val="00B72848"/>
    <w:rsid w:val="00B74544"/>
    <w:rsid w:val="00B77754"/>
    <w:rsid w:val="00B81054"/>
    <w:rsid w:val="00B820DB"/>
    <w:rsid w:val="00B837F0"/>
    <w:rsid w:val="00B83896"/>
    <w:rsid w:val="00B860A9"/>
    <w:rsid w:val="00B97264"/>
    <w:rsid w:val="00BA0143"/>
    <w:rsid w:val="00BA227A"/>
    <w:rsid w:val="00BA4C69"/>
    <w:rsid w:val="00BA61AF"/>
    <w:rsid w:val="00BB1630"/>
    <w:rsid w:val="00BB6860"/>
    <w:rsid w:val="00BC3256"/>
    <w:rsid w:val="00BC3592"/>
    <w:rsid w:val="00BC36DF"/>
    <w:rsid w:val="00BC4B41"/>
    <w:rsid w:val="00BC66ED"/>
    <w:rsid w:val="00BD11D3"/>
    <w:rsid w:val="00BD2B47"/>
    <w:rsid w:val="00BD2CAA"/>
    <w:rsid w:val="00BD3B65"/>
    <w:rsid w:val="00BE1C5C"/>
    <w:rsid w:val="00BE3E67"/>
    <w:rsid w:val="00BE50E6"/>
    <w:rsid w:val="00BE61B2"/>
    <w:rsid w:val="00BE7CC3"/>
    <w:rsid w:val="00BF2B0D"/>
    <w:rsid w:val="00BF4E3B"/>
    <w:rsid w:val="00BF5454"/>
    <w:rsid w:val="00BF7EC9"/>
    <w:rsid w:val="00C00D8A"/>
    <w:rsid w:val="00C01C49"/>
    <w:rsid w:val="00C066E6"/>
    <w:rsid w:val="00C110C0"/>
    <w:rsid w:val="00C12370"/>
    <w:rsid w:val="00C15000"/>
    <w:rsid w:val="00C15897"/>
    <w:rsid w:val="00C1616B"/>
    <w:rsid w:val="00C16B21"/>
    <w:rsid w:val="00C16DFC"/>
    <w:rsid w:val="00C2079E"/>
    <w:rsid w:val="00C221CD"/>
    <w:rsid w:val="00C27729"/>
    <w:rsid w:val="00C312FA"/>
    <w:rsid w:val="00C332C4"/>
    <w:rsid w:val="00C334F5"/>
    <w:rsid w:val="00C35A03"/>
    <w:rsid w:val="00C36A05"/>
    <w:rsid w:val="00C40BA5"/>
    <w:rsid w:val="00C432D9"/>
    <w:rsid w:val="00C44166"/>
    <w:rsid w:val="00C45B5B"/>
    <w:rsid w:val="00C46F26"/>
    <w:rsid w:val="00C51687"/>
    <w:rsid w:val="00C5289C"/>
    <w:rsid w:val="00C56008"/>
    <w:rsid w:val="00C56CBC"/>
    <w:rsid w:val="00C617B0"/>
    <w:rsid w:val="00C62D2B"/>
    <w:rsid w:val="00C6344F"/>
    <w:rsid w:val="00C659E2"/>
    <w:rsid w:val="00C669AD"/>
    <w:rsid w:val="00C72510"/>
    <w:rsid w:val="00C731CA"/>
    <w:rsid w:val="00C77A6B"/>
    <w:rsid w:val="00C816E6"/>
    <w:rsid w:val="00C82587"/>
    <w:rsid w:val="00C84097"/>
    <w:rsid w:val="00C87FA4"/>
    <w:rsid w:val="00C9181A"/>
    <w:rsid w:val="00C9487D"/>
    <w:rsid w:val="00C955CB"/>
    <w:rsid w:val="00C95664"/>
    <w:rsid w:val="00C96E53"/>
    <w:rsid w:val="00CA1597"/>
    <w:rsid w:val="00CA25CC"/>
    <w:rsid w:val="00CA2BA2"/>
    <w:rsid w:val="00CA3ACE"/>
    <w:rsid w:val="00CA5FFF"/>
    <w:rsid w:val="00CA7F86"/>
    <w:rsid w:val="00CB32EF"/>
    <w:rsid w:val="00CC1BDF"/>
    <w:rsid w:val="00CC21EC"/>
    <w:rsid w:val="00CC482B"/>
    <w:rsid w:val="00CD105E"/>
    <w:rsid w:val="00CD4AE6"/>
    <w:rsid w:val="00CD5211"/>
    <w:rsid w:val="00CD57F9"/>
    <w:rsid w:val="00CD5CD1"/>
    <w:rsid w:val="00CE0BB8"/>
    <w:rsid w:val="00CE54E0"/>
    <w:rsid w:val="00CE5835"/>
    <w:rsid w:val="00CE6FA1"/>
    <w:rsid w:val="00CF1938"/>
    <w:rsid w:val="00CF24CD"/>
    <w:rsid w:val="00D01F0A"/>
    <w:rsid w:val="00D13012"/>
    <w:rsid w:val="00D14159"/>
    <w:rsid w:val="00D14990"/>
    <w:rsid w:val="00D24268"/>
    <w:rsid w:val="00D25BE6"/>
    <w:rsid w:val="00D321DB"/>
    <w:rsid w:val="00D32460"/>
    <w:rsid w:val="00D32EBF"/>
    <w:rsid w:val="00D343B3"/>
    <w:rsid w:val="00D35073"/>
    <w:rsid w:val="00D36085"/>
    <w:rsid w:val="00D421D9"/>
    <w:rsid w:val="00D47529"/>
    <w:rsid w:val="00D47713"/>
    <w:rsid w:val="00D51103"/>
    <w:rsid w:val="00D53B1C"/>
    <w:rsid w:val="00D55A7A"/>
    <w:rsid w:val="00D568D5"/>
    <w:rsid w:val="00D56B6F"/>
    <w:rsid w:val="00D57878"/>
    <w:rsid w:val="00D60AB7"/>
    <w:rsid w:val="00D6226F"/>
    <w:rsid w:val="00D70E15"/>
    <w:rsid w:val="00D714E5"/>
    <w:rsid w:val="00D7546D"/>
    <w:rsid w:val="00D75C54"/>
    <w:rsid w:val="00D839C5"/>
    <w:rsid w:val="00D84043"/>
    <w:rsid w:val="00D91348"/>
    <w:rsid w:val="00D9566D"/>
    <w:rsid w:val="00DA0EF7"/>
    <w:rsid w:val="00DA4B3F"/>
    <w:rsid w:val="00DA4EB6"/>
    <w:rsid w:val="00DA5F0C"/>
    <w:rsid w:val="00DB20EB"/>
    <w:rsid w:val="00DB33F6"/>
    <w:rsid w:val="00DB38CC"/>
    <w:rsid w:val="00DC08B6"/>
    <w:rsid w:val="00DC277F"/>
    <w:rsid w:val="00DD0950"/>
    <w:rsid w:val="00DD0BFE"/>
    <w:rsid w:val="00DD29B1"/>
    <w:rsid w:val="00DD4AF9"/>
    <w:rsid w:val="00DD5DF4"/>
    <w:rsid w:val="00DD5EE9"/>
    <w:rsid w:val="00DD7497"/>
    <w:rsid w:val="00DD782F"/>
    <w:rsid w:val="00DE0414"/>
    <w:rsid w:val="00DE0982"/>
    <w:rsid w:val="00DE1D11"/>
    <w:rsid w:val="00DE28ED"/>
    <w:rsid w:val="00DE419E"/>
    <w:rsid w:val="00DE44C3"/>
    <w:rsid w:val="00DE4D5E"/>
    <w:rsid w:val="00DF139C"/>
    <w:rsid w:val="00DF7D53"/>
    <w:rsid w:val="00E12F22"/>
    <w:rsid w:val="00E165FC"/>
    <w:rsid w:val="00E168D7"/>
    <w:rsid w:val="00E23A47"/>
    <w:rsid w:val="00E23E0E"/>
    <w:rsid w:val="00E2482B"/>
    <w:rsid w:val="00E2592B"/>
    <w:rsid w:val="00E25D98"/>
    <w:rsid w:val="00E264F8"/>
    <w:rsid w:val="00E30C52"/>
    <w:rsid w:val="00E33666"/>
    <w:rsid w:val="00E3771A"/>
    <w:rsid w:val="00E40B45"/>
    <w:rsid w:val="00E41637"/>
    <w:rsid w:val="00E50C30"/>
    <w:rsid w:val="00E51410"/>
    <w:rsid w:val="00E515E7"/>
    <w:rsid w:val="00E5580D"/>
    <w:rsid w:val="00E56402"/>
    <w:rsid w:val="00E56CB5"/>
    <w:rsid w:val="00E61828"/>
    <w:rsid w:val="00E65E56"/>
    <w:rsid w:val="00E664D0"/>
    <w:rsid w:val="00E66F94"/>
    <w:rsid w:val="00E670E5"/>
    <w:rsid w:val="00E6767D"/>
    <w:rsid w:val="00E717C1"/>
    <w:rsid w:val="00E71E63"/>
    <w:rsid w:val="00E76D4C"/>
    <w:rsid w:val="00E81786"/>
    <w:rsid w:val="00E85DE5"/>
    <w:rsid w:val="00E90EC0"/>
    <w:rsid w:val="00E944C1"/>
    <w:rsid w:val="00E97D8B"/>
    <w:rsid w:val="00EA5878"/>
    <w:rsid w:val="00EA7F55"/>
    <w:rsid w:val="00EB1CE6"/>
    <w:rsid w:val="00EB1F19"/>
    <w:rsid w:val="00EB7375"/>
    <w:rsid w:val="00EC06EA"/>
    <w:rsid w:val="00EC2660"/>
    <w:rsid w:val="00EC3057"/>
    <w:rsid w:val="00EC47C5"/>
    <w:rsid w:val="00ED087B"/>
    <w:rsid w:val="00ED5626"/>
    <w:rsid w:val="00ED5EB9"/>
    <w:rsid w:val="00ED6BFE"/>
    <w:rsid w:val="00ED7FE5"/>
    <w:rsid w:val="00EE0176"/>
    <w:rsid w:val="00EE17BD"/>
    <w:rsid w:val="00EE27D8"/>
    <w:rsid w:val="00EE32BD"/>
    <w:rsid w:val="00EE5542"/>
    <w:rsid w:val="00EE6872"/>
    <w:rsid w:val="00EF0191"/>
    <w:rsid w:val="00EF09CC"/>
    <w:rsid w:val="00EF0F91"/>
    <w:rsid w:val="00F00A14"/>
    <w:rsid w:val="00F0685D"/>
    <w:rsid w:val="00F06A5D"/>
    <w:rsid w:val="00F0700E"/>
    <w:rsid w:val="00F14A61"/>
    <w:rsid w:val="00F17B58"/>
    <w:rsid w:val="00F24B23"/>
    <w:rsid w:val="00F25A3F"/>
    <w:rsid w:val="00F27353"/>
    <w:rsid w:val="00F31B7D"/>
    <w:rsid w:val="00F32A17"/>
    <w:rsid w:val="00F349CE"/>
    <w:rsid w:val="00F34BAA"/>
    <w:rsid w:val="00F35345"/>
    <w:rsid w:val="00F355CA"/>
    <w:rsid w:val="00F355FB"/>
    <w:rsid w:val="00F40C6B"/>
    <w:rsid w:val="00F41113"/>
    <w:rsid w:val="00F44385"/>
    <w:rsid w:val="00F45C61"/>
    <w:rsid w:val="00F51138"/>
    <w:rsid w:val="00F5306F"/>
    <w:rsid w:val="00F532A6"/>
    <w:rsid w:val="00F569D6"/>
    <w:rsid w:val="00F57FCC"/>
    <w:rsid w:val="00F61907"/>
    <w:rsid w:val="00F61AB2"/>
    <w:rsid w:val="00F65464"/>
    <w:rsid w:val="00F70E1C"/>
    <w:rsid w:val="00F72FCE"/>
    <w:rsid w:val="00F734F9"/>
    <w:rsid w:val="00F73F90"/>
    <w:rsid w:val="00F74D13"/>
    <w:rsid w:val="00F80FBD"/>
    <w:rsid w:val="00F849FF"/>
    <w:rsid w:val="00F86F58"/>
    <w:rsid w:val="00F936BB"/>
    <w:rsid w:val="00F93BAD"/>
    <w:rsid w:val="00F941DD"/>
    <w:rsid w:val="00F95311"/>
    <w:rsid w:val="00F95F8F"/>
    <w:rsid w:val="00FA0A18"/>
    <w:rsid w:val="00FA18DD"/>
    <w:rsid w:val="00FA1BBD"/>
    <w:rsid w:val="00FA70EC"/>
    <w:rsid w:val="00FC1707"/>
    <w:rsid w:val="00FC1C82"/>
    <w:rsid w:val="00FC1D2F"/>
    <w:rsid w:val="00FC45AC"/>
    <w:rsid w:val="00FC4CFF"/>
    <w:rsid w:val="00FC5DE9"/>
    <w:rsid w:val="00FD0415"/>
    <w:rsid w:val="00FD44E2"/>
    <w:rsid w:val="00FD48FA"/>
    <w:rsid w:val="00FD73C3"/>
    <w:rsid w:val="00FE2FD3"/>
    <w:rsid w:val="00FE5699"/>
    <w:rsid w:val="00FE57BD"/>
    <w:rsid w:val="00FE6DE0"/>
    <w:rsid w:val="00FF06B2"/>
    <w:rsid w:val="00FF2542"/>
    <w:rsid w:val="00FF29EF"/>
    <w:rsid w:val="00FF3D23"/>
    <w:rsid w:val="00FF530C"/>
    <w:rsid w:val="00FF7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47DF87"/>
  <w15:chartTrackingRefBased/>
  <w15:docId w15:val="{AA1383CF-D14B-7B41-8364-18075243C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5"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uiPriority w:val="5"/>
    <w:qFormat/>
    <w:rsid w:val="00FA18DD"/>
    <w:rPr>
      <w:rFonts w:ascii="Calibri" w:hAnsi="Calibri" w:cs="Calibri"/>
    </w:rPr>
  </w:style>
  <w:style w:type="paragraph" w:styleId="Heading1">
    <w:name w:val="heading 1"/>
    <w:aliases w:val="Pocket"/>
    <w:basedOn w:val="Normal"/>
    <w:next w:val="Normal"/>
    <w:link w:val="Heading1Char"/>
    <w:qFormat/>
    <w:rsid w:val="00FA18DD"/>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sz w:val="52"/>
      <w:szCs w:val="32"/>
    </w:rPr>
  </w:style>
  <w:style w:type="paragraph" w:styleId="Heading2">
    <w:name w:val="heading 2"/>
    <w:aliases w:val="Hat"/>
    <w:basedOn w:val="Normal"/>
    <w:next w:val="Normal"/>
    <w:link w:val="Heading2Char"/>
    <w:uiPriority w:val="1"/>
    <w:qFormat/>
    <w:rsid w:val="00FA18DD"/>
    <w:pPr>
      <w:keepNext/>
      <w:keepLines/>
      <w:pageBreakBefore/>
      <w:spacing w:before="40" w:after="0"/>
      <w:jc w:val="center"/>
      <w:outlineLvl w:val="1"/>
    </w:pPr>
    <w:rPr>
      <w:rFonts w:eastAsiaTheme="majorEastAsia" w:cstheme="majorBidi"/>
      <w:b/>
      <w:sz w:val="44"/>
      <w:szCs w:val="26"/>
      <w:u w:val="double"/>
    </w:rPr>
  </w:style>
  <w:style w:type="paragraph" w:styleId="Heading3">
    <w:name w:val="heading 3"/>
    <w:aliases w:val="Block"/>
    <w:basedOn w:val="Normal"/>
    <w:next w:val="Normal"/>
    <w:link w:val="Heading3Char"/>
    <w:uiPriority w:val="2"/>
    <w:qFormat/>
    <w:rsid w:val="00FA18DD"/>
    <w:pPr>
      <w:keepNext/>
      <w:keepLines/>
      <w:pageBreakBefore/>
      <w:spacing w:before="40" w:after="0"/>
      <w:jc w:val="center"/>
      <w:outlineLvl w:val="2"/>
    </w:pPr>
    <w:rPr>
      <w:rFonts w:eastAsiaTheme="majorEastAsia" w:cstheme="majorBidi"/>
      <w:b/>
      <w:sz w:val="32"/>
      <w:szCs w:val="24"/>
      <w:u w:val="single"/>
    </w:rPr>
  </w:style>
  <w:style w:type="paragraph" w:styleId="Heading4">
    <w:name w:val="heading 4"/>
    <w:aliases w:val="Tag,small text,Big card,Normal Tag,body,heading 2,Ch,Heading 2 Char2 Char,no read,Heading 2 Char1 Char Char,No Spacing211,No Spacing11111,No Spacing5,No Spacing12,No Spacing2111,Tags,No Spacing1,Debate Text,No Spacing11,Read stuff,tags,TAG, Ch"/>
    <w:basedOn w:val="Normal"/>
    <w:next w:val="Normal"/>
    <w:link w:val="Heading4Char"/>
    <w:uiPriority w:val="3"/>
    <w:qFormat/>
    <w:rsid w:val="00FA18DD"/>
    <w:pPr>
      <w:keepNext/>
      <w:keepLines/>
      <w:spacing w:before="40" w:after="0"/>
      <w:outlineLvl w:val="3"/>
    </w:pPr>
    <w:rPr>
      <w:rFonts w:eastAsiaTheme="majorEastAsia" w:cstheme="majorBidi"/>
      <w:b/>
      <w:iCs/>
      <w:sz w:val="26"/>
    </w:rPr>
  </w:style>
  <w:style w:type="paragraph" w:styleId="Heading5">
    <w:name w:val="heading 5"/>
    <w:basedOn w:val="Normal"/>
    <w:next w:val="Normal"/>
    <w:link w:val="Heading5Char"/>
    <w:uiPriority w:val="9"/>
    <w:semiHidden/>
    <w:unhideWhenUsed/>
    <w:rsid w:val="00FA18D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rsid w:val="00FA18D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A18DD"/>
  </w:style>
  <w:style w:type="character" w:styleId="Emphasis">
    <w:name w:val="Emphasis"/>
    <w:aliases w:val="Evidence,Minimized,minimized,Highlighted,tag2,Size 10,emphasis in card,Underlined,CD Card,ED - Tag,emphasis,Bold Underline,Emphasis!!,small,Qualifications,normal card text,Shrunk,qualifications in card,qualifications,bold underline,Style1,s,Box"/>
    <w:basedOn w:val="DefaultParagraphFont"/>
    <w:link w:val="Emphasis1"/>
    <w:uiPriority w:val="8"/>
    <w:qFormat/>
    <w:rsid w:val="00FA18DD"/>
    <w:rPr>
      <w:rFonts w:ascii="Calibri" w:hAnsi="Calibri" w:cs="Calibri"/>
      <w:b/>
      <w:i w:val="0"/>
      <w:iCs/>
      <w:sz w:val="22"/>
      <w:u w:val="single"/>
      <w:bdr w:val="none" w:sz="0" w:space="0" w:color="auto"/>
    </w:rPr>
  </w:style>
  <w:style w:type="character" w:styleId="FollowedHyperlink">
    <w:name w:val="FollowedHyperlink"/>
    <w:basedOn w:val="DefaultParagraphFont"/>
    <w:uiPriority w:val="99"/>
    <w:semiHidden/>
    <w:unhideWhenUsed/>
    <w:rsid w:val="00FA18DD"/>
    <w:rPr>
      <w:color w:val="auto"/>
      <w:u w:val="none"/>
    </w:rPr>
  </w:style>
  <w:style w:type="character" w:customStyle="1" w:styleId="Heading1Char">
    <w:name w:val="Heading 1 Char"/>
    <w:aliases w:val="Pocket Char"/>
    <w:basedOn w:val="DefaultParagraphFont"/>
    <w:link w:val="Heading1"/>
    <w:rsid w:val="00FA18DD"/>
    <w:rPr>
      <w:rFonts w:ascii="Calibri" w:eastAsiaTheme="majorEastAsia" w:hAnsi="Calibri" w:cstheme="majorBidi"/>
      <w:b/>
      <w:sz w:val="52"/>
      <w:szCs w:val="32"/>
    </w:rPr>
  </w:style>
  <w:style w:type="character" w:customStyle="1" w:styleId="Heading2Char">
    <w:name w:val="Heading 2 Char"/>
    <w:aliases w:val="Hat Char"/>
    <w:basedOn w:val="DefaultParagraphFont"/>
    <w:link w:val="Heading2"/>
    <w:uiPriority w:val="1"/>
    <w:rsid w:val="00FA18DD"/>
    <w:rPr>
      <w:rFonts w:ascii="Calibri" w:eastAsiaTheme="majorEastAsia" w:hAnsi="Calibri" w:cstheme="majorBidi"/>
      <w:b/>
      <w:sz w:val="44"/>
      <w:szCs w:val="26"/>
      <w:u w:val="double"/>
    </w:rPr>
  </w:style>
  <w:style w:type="character" w:customStyle="1" w:styleId="Heading3Char">
    <w:name w:val="Heading 3 Char"/>
    <w:aliases w:val="Block Char"/>
    <w:basedOn w:val="DefaultParagraphFont"/>
    <w:link w:val="Heading3"/>
    <w:uiPriority w:val="2"/>
    <w:rsid w:val="00FA18DD"/>
    <w:rPr>
      <w:rFonts w:ascii="Calibri" w:eastAsiaTheme="majorEastAsia" w:hAnsi="Calibri" w:cstheme="majorBidi"/>
      <w:b/>
      <w:sz w:val="32"/>
      <w:szCs w:val="24"/>
      <w:u w:val="single"/>
    </w:rPr>
  </w:style>
  <w:style w:type="character" w:customStyle="1" w:styleId="Heading4Char">
    <w:name w:val="Heading 4 Char"/>
    <w:aliases w:val="Tag Char,small text Char,Big card Char,Normal Tag Char,body Char,heading 2 Char,Ch Char,Heading 2 Char2 Char Char,no read Char,Heading 2 Char1 Char Char Char,No Spacing211 Char,No Spacing11111 Char,No Spacing5 Char,No Spacing12 Char"/>
    <w:basedOn w:val="DefaultParagraphFont"/>
    <w:link w:val="Heading4"/>
    <w:uiPriority w:val="3"/>
    <w:rsid w:val="00FA18DD"/>
    <w:rPr>
      <w:rFonts w:ascii="Calibri" w:eastAsiaTheme="majorEastAsia" w:hAnsi="Calibri" w:cstheme="majorBidi"/>
      <w:b/>
      <w:iCs/>
      <w:sz w:val="26"/>
    </w:rPr>
  </w:style>
  <w:style w:type="character" w:customStyle="1" w:styleId="Style13ptBold">
    <w:name w:val="Style 13 pt Bold"/>
    <w:aliases w:val="Cite,Style Style Bold + 12 pt,Style Style Bold,Style Style Bold + 12pt,Style Style + 12 pt,Style Style Bo... +,Old Cite,Style Style Bold + 10 pt,tagld + 12 pt,Style Style Bold + 13 pt,Style Style Bold + 11 pt,tag + 12 pt,Not...,Not.,Not"/>
    <w:basedOn w:val="DefaultParagraphFont"/>
    <w:uiPriority w:val="6"/>
    <w:qFormat/>
    <w:rsid w:val="00FA18DD"/>
    <w:rPr>
      <w:b/>
      <w:bCs/>
      <w:sz w:val="26"/>
      <w:u w:val="none"/>
    </w:rPr>
  </w:style>
  <w:style w:type="character" w:customStyle="1" w:styleId="StyleUnderline">
    <w:name w:val="Style Underline"/>
    <w:aliases w:val="Underline"/>
    <w:basedOn w:val="DefaultParagraphFont"/>
    <w:uiPriority w:val="7"/>
    <w:qFormat/>
    <w:rsid w:val="00FA18DD"/>
    <w:rPr>
      <w:b w:val="0"/>
      <w:sz w:val="22"/>
      <w:u w:val="single"/>
    </w:rPr>
  </w:style>
  <w:style w:type="character" w:styleId="Strong">
    <w:name w:val="Strong"/>
    <w:basedOn w:val="DefaultParagraphFont"/>
    <w:uiPriority w:val="22"/>
    <w:semiHidden/>
    <w:qFormat/>
    <w:rsid w:val="00FA18DD"/>
    <w:rPr>
      <w:b/>
      <w:bCs/>
    </w:rPr>
  </w:style>
  <w:style w:type="character" w:styleId="BookTitle">
    <w:name w:val="Book Title"/>
    <w:basedOn w:val="DefaultParagraphFont"/>
    <w:uiPriority w:val="33"/>
    <w:semiHidden/>
    <w:qFormat/>
    <w:rsid w:val="00FA18DD"/>
    <w:rPr>
      <w:b/>
      <w:bCs/>
      <w:i/>
      <w:iCs/>
      <w:spacing w:val="5"/>
    </w:rPr>
  </w:style>
  <w:style w:type="character" w:customStyle="1" w:styleId="Heading5Char">
    <w:name w:val="Heading 5 Char"/>
    <w:basedOn w:val="DefaultParagraphFont"/>
    <w:link w:val="Heading5"/>
    <w:uiPriority w:val="9"/>
    <w:semiHidden/>
    <w:rsid w:val="00FA18DD"/>
    <w:rPr>
      <w:rFonts w:asciiTheme="majorHAnsi" w:eastAsiaTheme="majorEastAsia" w:hAnsiTheme="majorHAnsi" w:cstheme="majorBidi"/>
      <w:color w:val="2F5496" w:themeColor="accent1" w:themeShade="BF"/>
    </w:rPr>
  </w:style>
  <w:style w:type="numbering" w:styleId="111111">
    <w:name w:val="Outline List 2"/>
    <w:basedOn w:val="NoList"/>
    <w:uiPriority w:val="99"/>
    <w:semiHidden/>
    <w:unhideWhenUsed/>
    <w:rsid w:val="00FA18DD"/>
  </w:style>
  <w:style w:type="paragraph" w:styleId="Header">
    <w:name w:val="header"/>
    <w:basedOn w:val="Normal"/>
    <w:link w:val="HeaderChar"/>
    <w:uiPriority w:val="99"/>
    <w:semiHidden/>
    <w:rsid w:val="00FA18D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A18DD"/>
    <w:rPr>
      <w:rFonts w:ascii="Calibri" w:hAnsi="Calibri" w:cs="Calibri"/>
    </w:rPr>
  </w:style>
  <w:style w:type="paragraph" w:styleId="Footer">
    <w:name w:val="footer"/>
    <w:basedOn w:val="Normal"/>
    <w:link w:val="FooterChar"/>
    <w:uiPriority w:val="99"/>
    <w:semiHidden/>
    <w:rsid w:val="00FA18D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A18DD"/>
    <w:rPr>
      <w:rFonts w:ascii="Calibri" w:hAnsi="Calibri" w:cs="Calibri"/>
    </w:rPr>
  </w:style>
  <w:style w:type="paragraph" w:styleId="BodyText">
    <w:name w:val="Body Text"/>
    <w:basedOn w:val="Normal"/>
    <w:link w:val="BodyTextChar"/>
    <w:uiPriority w:val="99"/>
    <w:semiHidden/>
    <w:unhideWhenUsed/>
    <w:rsid w:val="00FA18DD"/>
    <w:pPr>
      <w:spacing w:after="120"/>
    </w:pPr>
  </w:style>
  <w:style w:type="character" w:customStyle="1" w:styleId="BodyTextChar">
    <w:name w:val="Body Text Char"/>
    <w:basedOn w:val="DefaultParagraphFont"/>
    <w:link w:val="BodyText"/>
    <w:uiPriority w:val="99"/>
    <w:semiHidden/>
    <w:rsid w:val="00FA18DD"/>
    <w:rPr>
      <w:rFonts w:ascii="Calibri" w:hAnsi="Calibri" w:cs="Calibri"/>
    </w:rPr>
  </w:style>
  <w:style w:type="paragraph" w:styleId="NoSpacing">
    <w:name w:val="No Spacing"/>
    <w:link w:val="NoSpacingChar"/>
    <w:uiPriority w:val="99"/>
    <w:semiHidden/>
    <w:unhideWhenUsed/>
    <w:qFormat/>
    <w:rsid w:val="00FA18DD"/>
    <w:pPr>
      <w:spacing w:after="0" w:line="240" w:lineRule="auto"/>
    </w:pPr>
    <w:rPr>
      <w:rFonts w:ascii="Calibri" w:hAnsi="Calibri" w:cs="Calibri"/>
    </w:rPr>
  </w:style>
  <w:style w:type="character" w:customStyle="1" w:styleId="NoSpacingChar">
    <w:name w:val="No Spacing Char"/>
    <w:basedOn w:val="DefaultParagraphFont"/>
    <w:link w:val="NoSpacing"/>
    <w:uiPriority w:val="99"/>
    <w:semiHidden/>
    <w:rsid w:val="00FA18DD"/>
    <w:rPr>
      <w:rFonts w:ascii="Calibri" w:hAnsi="Calibri" w:cs="Calibri"/>
    </w:rPr>
  </w:style>
  <w:style w:type="character" w:styleId="Hyperlink">
    <w:name w:val="Hyperlink"/>
    <w:basedOn w:val="DefaultParagraphFont"/>
    <w:uiPriority w:val="99"/>
    <w:unhideWhenUsed/>
    <w:rsid w:val="00FA18DD"/>
    <w:rPr>
      <w:color w:val="0563C1" w:themeColor="hyperlink"/>
      <w:u w:val="single"/>
    </w:rPr>
  </w:style>
  <w:style w:type="character" w:styleId="UnresolvedMention">
    <w:name w:val="Unresolved Mention"/>
    <w:basedOn w:val="DefaultParagraphFont"/>
    <w:uiPriority w:val="99"/>
    <w:semiHidden/>
    <w:unhideWhenUsed/>
    <w:rsid w:val="00FA18DD"/>
    <w:rPr>
      <w:color w:val="605E5C"/>
      <w:shd w:val="clear" w:color="auto" w:fill="E1DFDD"/>
    </w:rPr>
  </w:style>
  <w:style w:type="paragraph" w:customStyle="1" w:styleId="Emphasis1">
    <w:name w:val="Emphasis1"/>
    <w:basedOn w:val="Normal"/>
    <w:link w:val="Emphasis"/>
    <w:autoRedefine/>
    <w:uiPriority w:val="8"/>
    <w:qFormat/>
    <w:rsid w:val="00FA18DD"/>
    <w:pPr>
      <w:pBdr>
        <w:top w:val="single" w:sz="4" w:space="1" w:color="auto"/>
        <w:left w:val="single" w:sz="4" w:space="4" w:color="auto"/>
        <w:bottom w:val="single" w:sz="4" w:space="1" w:color="auto"/>
        <w:right w:val="single" w:sz="4" w:space="4" w:color="auto"/>
      </w:pBdr>
      <w:ind w:left="720"/>
      <w:jc w:val="both"/>
    </w:pPr>
    <w:rPr>
      <w:b/>
      <w:iC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597115">
      <w:bodyDiv w:val="1"/>
      <w:marLeft w:val="0"/>
      <w:marRight w:val="0"/>
      <w:marTop w:val="0"/>
      <w:marBottom w:val="0"/>
      <w:divBdr>
        <w:top w:val="none" w:sz="0" w:space="0" w:color="auto"/>
        <w:left w:val="none" w:sz="0" w:space="0" w:color="auto"/>
        <w:bottom w:val="none" w:sz="0" w:space="0" w:color="auto"/>
        <w:right w:val="none" w:sz="0" w:space="0" w:color="auto"/>
      </w:divBdr>
      <w:divsChild>
        <w:div w:id="806357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heeseMeese/Library/Group%20Containers/UBF8T346G9.Office/User%20Content.localized/Templates.localized/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15F7F-F7AC-494E-B0DE-68E5D8E27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Debate.dotm</Template>
  <TotalTime>0</TotalTime>
  <Pages>4</Pages>
  <Words>1804</Words>
  <Characters>10286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Verbatim</vt:lpstr>
    </vt:vector>
  </TitlesOfParts>
  <Company/>
  <LinksUpToDate>false</LinksUpToDate>
  <CharactersWithSpaces>12066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dc:title>
  <dc:subject/>
  <dc:creator>Microsoft Office User</dc:creator>
  <cp:keywords>6.0.0</cp:keywords>
  <dc:description/>
  <cp:lastModifiedBy>Sophia Tian</cp:lastModifiedBy>
  <cp:revision>1</cp:revision>
  <dcterms:created xsi:type="dcterms:W3CDTF">2023-07-09T22:24:00Z</dcterms:created>
  <dcterms:modified xsi:type="dcterms:W3CDTF">2023-07-09T22:24:00Z</dcterms:modified>
</cp:coreProperties>
</file>