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2003" w14:textId="77777777" w:rsidR="00C9660D" w:rsidRDefault="00D3062E" w:rsidP="00C9660D">
      <w:pPr>
        <w:pStyle w:val="Heading1"/>
        <w:rPr>
          <w:rFonts w:eastAsia="Times New Roman"/>
        </w:rPr>
      </w:pPr>
      <w:r>
        <w:rPr>
          <w:rFonts w:eastAsia="Times New Roman"/>
        </w:rPr>
        <w:t>Matrix</w:t>
      </w:r>
      <w:r w:rsidR="00C9660D">
        <w:rPr>
          <w:rFonts w:eastAsia="Times New Roman"/>
        </w:rPr>
        <w:t xml:space="preserve"> NC</w:t>
      </w:r>
    </w:p>
    <w:p w14:paraId="1D1DF71F" w14:textId="77777777" w:rsidR="00C9660D" w:rsidRDefault="00C9660D" w:rsidP="00C9660D"/>
    <w:p w14:paraId="219E269F" w14:textId="77777777" w:rsidR="00C9660D" w:rsidRDefault="00C9660D" w:rsidP="00C9660D">
      <w:pPr>
        <w:pStyle w:val="Heading3"/>
      </w:pPr>
      <w:r>
        <w:t>Framework</w:t>
      </w:r>
    </w:p>
    <w:p w14:paraId="4B3C6ABE" w14:textId="77777777" w:rsidR="00C9660D" w:rsidRPr="007A48CA" w:rsidRDefault="00C9660D" w:rsidP="007A48CA">
      <w:pPr>
        <w:pStyle w:val="Heading4"/>
      </w:pPr>
      <w:r>
        <w:t xml:space="preserve">I negate: </w:t>
      </w:r>
      <w:r w:rsidR="00DC51CA">
        <w:t xml:space="preserve">The empirical world does not exist, </w:t>
      </w:r>
      <w:r w:rsidR="007A48CA">
        <w:t>but rather is constituted in thought. When I think I see a mountain, I am not perceiving something that exists, but instead constructing an idea of it in my mind.</w:t>
      </w:r>
      <w:r w:rsidR="00DC51CA">
        <w:t xml:space="preserve">  </w:t>
      </w:r>
    </w:p>
    <w:p w14:paraId="67D7D1B7" w14:textId="77777777" w:rsidR="00C9660D" w:rsidRPr="007A48CA" w:rsidRDefault="007A48CA" w:rsidP="007A48CA">
      <w:pPr>
        <w:spacing w:after="0" w:line="331" w:lineRule="atLeast"/>
        <w:rPr>
          <w:rFonts w:ascii="Times New Roman" w:eastAsia="Times New Roman" w:hAnsi="Times New Roman" w:cs="Times New Roman"/>
          <w:color w:val="000000"/>
          <w:sz w:val="14"/>
          <w:szCs w:val="24"/>
        </w:rPr>
      </w:pPr>
      <w:r w:rsidRPr="007A48CA">
        <w:rPr>
          <w:rFonts w:ascii="Arial" w:eastAsia="Times New Roman" w:hAnsi="Arial" w:cs="Arial"/>
          <w:color w:val="000000"/>
          <w:sz w:val="14"/>
        </w:rPr>
        <w:t xml:space="preserve">A. K. </w:t>
      </w:r>
      <w:r w:rsidRPr="007A48CA">
        <w:rPr>
          <w:rStyle w:val="Heading4Char"/>
          <w:u w:val="single"/>
        </w:rPr>
        <w:t>Rogers</w:t>
      </w:r>
      <w:r w:rsidRPr="007A48CA">
        <w:rPr>
          <w:rFonts w:ascii="Arial" w:eastAsia="Times New Roman" w:hAnsi="Arial" w:cs="Arial"/>
          <w:color w:val="000000"/>
          <w:sz w:val="14"/>
        </w:rPr>
        <w:t xml:space="preserve">, The Neo–Hegelian 'Self' and Subjective Idealism, The Philosophical Review, Vol. 10, No. 2 (Mar., </w:t>
      </w:r>
      <w:r w:rsidRPr="007A48CA">
        <w:rPr>
          <w:rStyle w:val="Heading4Char"/>
          <w:u w:val="single"/>
        </w:rPr>
        <w:t>1901</w:t>
      </w:r>
      <w:r w:rsidRPr="007A48CA">
        <w:rPr>
          <w:rFonts w:ascii="Arial" w:eastAsia="Times New Roman" w:hAnsi="Arial" w:cs="Arial"/>
          <w:color w:val="000000"/>
          <w:sz w:val="14"/>
        </w:rPr>
        <w:t>), pp. 139-161,</w:t>
      </w:r>
      <w:r w:rsidRPr="007A48CA">
        <w:rPr>
          <w:sz w:val="14"/>
        </w:rPr>
        <w:t xml:space="preserve"> </w:t>
      </w:r>
      <w:r w:rsidRPr="007A48CA">
        <w:rPr>
          <w:rFonts w:ascii="Arial" w:eastAsia="Times New Roman" w:hAnsi="Arial" w:cs="Arial"/>
          <w:color w:val="000000"/>
          <w:sz w:val="14"/>
        </w:rPr>
        <w:t>https://www.jstor.org/stable/2176508 ///AHS PB</w:t>
      </w:r>
    </w:p>
    <w:p w14:paraId="5D953963" w14:textId="77777777" w:rsidR="00C414AD" w:rsidRPr="00C414AD" w:rsidRDefault="00C9660D" w:rsidP="00C9660D">
      <w:pPr>
        <w:spacing w:after="0" w:line="331" w:lineRule="atLeast"/>
        <w:rPr>
          <w:rStyle w:val="Heading4Char"/>
          <w:highlight w:val="yellow"/>
          <w:u w:val="single"/>
        </w:rPr>
      </w:pPr>
      <w:r w:rsidRPr="00A9377C">
        <w:rPr>
          <w:rFonts w:ascii="Arial" w:eastAsia="Times New Roman" w:hAnsi="Arial" w:cs="Arial"/>
          <w:color w:val="000000"/>
          <w:sz w:val="14"/>
        </w:rPr>
        <w:t>Now, there cannot of course be any doubt that what is meant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by thought is not any mere thinking on the part of a finite </w:t>
      </w:r>
      <w:proofErr w:type="spellStart"/>
      <w:r w:rsidRPr="00A9377C">
        <w:rPr>
          <w:rFonts w:ascii="Arial" w:eastAsia="Times New Roman" w:hAnsi="Arial" w:cs="Arial"/>
          <w:color w:val="000000"/>
          <w:sz w:val="14"/>
        </w:rPr>
        <w:t>indi</w:t>
      </w:r>
      <w:proofErr w:type="spellEnd"/>
      <w:r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vidual</w:t>
      </w:r>
      <w:proofErr w:type="spellEnd"/>
      <w:r w:rsidRPr="00A9377C">
        <w:rPr>
          <w:rFonts w:ascii="Arial" w:eastAsia="Times New Roman" w:hAnsi="Arial" w:cs="Arial"/>
          <w:color w:val="000000"/>
          <w:sz w:val="14"/>
        </w:rPr>
        <w:t>, but the thought of a so-called Absolute Self' The former alternative is repudiated so often and so violently by the He- gelian,2 that it would seem that, on this point at any rate, no mis- apprehension ought to exist. However, when one comes to ex-</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amine the arguments more closely, it becomes apparent that this constant note of warning is not uncalled for. Indeed, the doubt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begins to suggest itself whether the denial does not apply rather</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to the intention of the writers than to their actual performance. I</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will subscribe a number of passages which I have taken from </w:t>
      </w:r>
      <w:proofErr w:type="spellStart"/>
      <w:r w:rsidRPr="00A9377C">
        <w:rPr>
          <w:rFonts w:ascii="Arial" w:eastAsia="Times New Roman" w:hAnsi="Arial" w:cs="Arial"/>
          <w:color w:val="000000"/>
          <w:sz w:val="14"/>
        </w:rPr>
        <w:t>sev</w:t>
      </w:r>
      <w:proofErr w:type="spellEnd"/>
      <w:r w:rsidRPr="00A9377C">
        <w:rPr>
          <w:rFonts w:ascii="Arial" w:eastAsia="Times New Roman" w:hAnsi="Arial" w:cs="Arial"/>
          <w:color w:val="000000"/>
          <w:sz w:val="14"/>
        </w:rPr>
        <w:t>-</w:t>
      </w:r>
      <w:r w:rsidR="00DC51CA"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eral</w:t>
      </w:r>
      <w:proofErr w:type="spellEnd"/>
      <w:r w:rsidRPr="00A9377C">
        <w:rPr>
          <w:rFonts w:ascii="Arial" w:eastAsia="Times New Roman" w:hAnsi="Arial" w:cs="Arial"/>
          <w:color w:val="000000"/>
          <w:sz w:val="14"/>
        </w:rPr>
        <w:t xml:space="preserve"> sources: "</w:t>
      </w:r>
      <w:r w:rsidRPr="00C10226">
        <w:rPr>
          <w:rStyle w:val="Heading4Char"/>
          <w:u w:val="single"/>
        </w:rPr>
        <w:t xml:space="preserve">Certain theories </w:t>
      </w:r>
      <w:r w:rsidRPr="00A9377C">
        <w:rPr>
          <w:rFonts w:ascii="Arial" w:eastAsia="Times New Roman" w:hAnsi="Arial" w:cs="Arial"/>
          <w:color w:val="000000"/>
          <w:sz w:val="14"/>
        </w:rPr>
        <w:t>have," says Professor Watson,</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"the defect that they </w:t>
      </w:r>
      <w:r w:rsidRPr="00C10226">
        <w:rPr>
          <w:rStyle w:val="Heading4Char"/>
          <w:u w:val="single"/>
        </w:rPr>
        <w:t>assume knowable objects to exist quite in- dependently of our intelligence</w:t>
      </w:r>
      <w:r w:rsidRPr="00A9377C">
        <w:rPr>
          <w:rFonts w:ascii="Arial" w:eastAsia="Times New Roman" w:hAnsi="Arial" w:cs="Arial"/>
          <w:color w:val="000000"/>
          <w:sz w:val="14"/>
        </w:rPr>
        <w:t xml:space="preserve">." 3 "Although I distinguish in consciousness objects as external from perceptions as internal, the </w:t>
      </w:r>
      <w:r w:rsidRPr="00C10226">
        <w:rPr>
          <w:rStyle w:val="Heading4Char"/>
          <w:u w:val="single"/>
        </w:rPr>
        <w:t>objects</w:t>
      </w:r>
      <w:r w:rsidRPr="00A9377C">
        <w:rPr>
          <w:rFonts w:ascii="Arial" w:eastAsia="Times New Roman" w:hAnsi="Arial" w:cs="Arial"/>
          <w:color w:val="000000"/>
          <w:sz w:val="14"/>
        </w:rPr>
        <w:t xml:space="preserve"> and the perceptions alike </w:t>
      </w:r>
      <w:r w:rsidRPr="00C10226">
        <w:rPr>
          <w:rStyle w:val="Heading4Char"/>
          <w:u w:val="single"/>
        </w:rPr>
        <w:t>exist only</w:t>
      </w:r>
      <w:r w:rsidR="00C10226" w:rsidRPr="00C10226">
        <w:rPr>
          <w:rStyle w:val="Heading4Char"/>
          <w:u w:val="single"/>
        </w:rPr>
        <w:t xml:space="preserve"> </w:t>
      </w:r>
      <w:r w:rsidRPr="00C10226">
        <w:rPr>
          <w:rStyle w:val="Heading4Char"/>
          <w:u w:val="single"/>
        </w:rPr>
        <w:t>for me as a conscious being</w:t>
      </w:r>
      <w:r w:rsidRPr="00A9377C">
        <w:rPr>
          <w:rFonts w:ascii="Arial" w:eastAsia="Times New Roman" w:hAnsi="Arial" w:cs="Arial"/>
          <w:color w:val="000000"/>
          <w:sz w:val="14"/>
        </w:rPr>
        <w:t xml:space="preserve">." 4 " </w:t>
      </w:r>
      <w:r w:rsidRPr="003217AC">
        <w:rPr>
          <w:rStyle w:val="Heading4Char"/>
          <w:u w:val="single"/>
        </w:rPr>
        <w:t>The</w:t>
      </w:r>
      <w:r w:rsidRPr="00A9377C">
        <w:rPr>
          <w:rFonts w:ascii="Arial" w:eastAsia="Times New Roman" w:hAnsi="Arial" w:cs="Arial"/>
          <w:color w:val="000000"/>
          <w:sz w:val="14"/>
        </w:rPr>
        <w:t xml:space="preserve"> ordinary </w:t>
      </w:r>
      <w:r w:rsidRPr="00A9377C">
        <w:rPr>
          <w:rStyle w:val="Heading4Char"/>
          <w:u w:val="single"/>
        </w:rPr>
        <w:t xml:space="preserve">view </w:t>
      </w:r>
      <w:r w:rsidRPr="003217AC">
        <w:rPr>
          <w:rStyle w:val="Heading4Char"/>
          <w:u w:val="single"/>
        </w:rPr>
        <w:t>that</w:t>
      </w:r>
      <w:r w:rsidRPr="00A9377C">
        <w:rPr>
          <w:rFonts w:ascii="Arial" w:eastAsia="Times New Roman" w:hAnsi="Arial" w:cs="Arial"/>
          <w:color w:val="000000"/>
          <w:sz w:val="14"/>
        </w:rPr>
        <w:t xml:space="preserve"> determinate </w:t>
      </w:r>
      <w:r w:rsidRPr="003217AC">
        <w:rPr>
          <w:rStyle w:val="Heading4Char"/>
          <w:u w:val="single"/>
        </w:rPr>
        <w:t xml:space="preserve">things are </w:t>
      </w:r>
      <w:proofErr w:type="spellStart"/>
      <w:r w:rsidRPr="003217AC">
        <w:rPr>
          <w:rStyle w:val="Heading4Char"/>
          <w:u w:val="single"/>
        </w:rPr>
        <w:t>inde</w:t>
      </w:r>
      <w:proofErr w:type="spellEnd"/>
      <w:r w:rsidRPr="003217AC">
        <w:rPr>
          <w:rStyle w:val="Heading4Char"/>
          <w:u w:val="single"/>
        </w:rPr>
        <w:t>- pendent of our consciousness</w:t>
      </w:r>
      <w:r w:rsidRPr="00A9377C">
        <w:rPr>
          <w:rStyle w:val="Heading4Char"/>
          <w:u w:val="single"/>
        </w:rPr>
        <w:t xml:space="preserve"> turns out to be </w:t>
      </w:r>
      <w:r w:rsidR="003217AC" w:rsidRPr="003217AC">
        <w:rPr>
          <w:rStyle w:val="Heading4Char"/>
          <w:u w:val="single"/>
        </w:rPr>
        <w:t xml:space="preserve">[is] </w:t>
      </w:r>
      <w:r w:rsidRPr="003217AC">
        <w:rPr>
          <w:rStyle w:val="Heading4Char"/>
          <w:u w:val="single"/>
        </w:rPr>
        <w:t>a mistake</w:t>
      </w:r>
      <w:r w:rsidRPr="00A9377C">
        <w:rPr>
          <w:rFonts w:ascii="Arial" w:eastAsia="Times New Roman" w:hAnsi="Arial" w:cs="Arial"/>
          <w:color w:val="000000"/>
          <w:sz w:val="14"/>
        </w:rPr>
        <w:t>"; and</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again, the writer speaks of those who "are still unable to rid themselves of the preconception that determinate things exist be-</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yond consciousness, or independently of our faculty of perception.</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"When we have denied that external objects are independent of consciousness, there can no longer be any reason for opposing perceptions to objects perceived." 6 "1 I have an apprehension of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a brilliant object, but </w:t>
      </w:r>
      <w:r w:rsidRPr="00A9377C">
        <w:rPr>
          <w:rStyle w:val="Heading4Char"/>
          <w:u w:val="single"/>
        </w:rPr>
        <w:t xml:space="preserve">the </w:t>
      </w:r>
      <w:r w:rsidRPr="0066243F">
        <w:rPr>
          <w:rStyle w:val="Heading4Char"/>
          <w:highlight w:val="yellow"/>
          <w:u w:val="single"/>
        </w:rPr>
        <w:t>apprehension is not separate from the</w:t>
      </w:r>
      <w:r w:rsidR="00DC51CA" w:rsidRPr="0066243F">
        <w:rPr>
          <w:rStyle w:val="Heading4Char"/>
          <w:highlight w:val="yellow"/>
          <w:u w:val="single"/>
        </w:rPr>
        <w:t xml:space="preserve"> </w:t>
      </w:r>
      <w:r w:rsidRPr="0066243F">
        <w:rPr>
          <w:rStyle w:val="Heading4Char"/>
          <w:highlight w:val="yellow"/>
          <w:u w:val="single"/>
        </w:rPr>
        <w:t>object; it is in fact simply</w:t>
      </w:r>
      <w:r w:rsidRPr="00A9377C">
        <w:rPr>
          <w:rFonts w:ascii="Arial" w:eastAsia="Times New Roman" w:hAnsi="Arial" w:cs="Arial"/>
          <w:color w:val="000000"/>
          <w:sz w:val="14"/>
        </w:rPr>
        <w:t xml:space="preserve"> the object viewed from the side of </w:t>
      </w:r>
      <w:r w:rsidRPr="0066243F">
        <w:rPr>
          <w:rStyle w:val="Heading4Char"/>
          <w:highlight w:val="yellow"/>
          <w:u w:val="single"/>
        </w:rPr>
        <w:t>the subject</w:t>
      </w:r>
      <w:r w:rsidRPr="00A9377C">
        <w:rPr>
          <w:rFonts w:ascii="Arial" w:eastAsia="Times New Roman" w:hAnsi="Arial" w:cs="Arial"/>
          <w:color w:val="000000"/>
          <w:sz w:val="14"/>
        </w:rPr>
        <w:t>." 7 "The philosophical theory that the existence of concrete objects, apart from the activity of intelligence by which</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they are constituted for us, is an absurdity, does not throw any doubt on scientific truth." ' "1 Supposing known objects to exist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only in relation to our faculties of knowledge, intelligence must</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have certain functions of synthesis, which at once combine into</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unity the detached differences supplied by the special senses, and</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enable us to explain how we can have a knowledge of objects</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other than our own subjective conceptions. For </w:t>
      </w:r>
      <w:r w:rsidRPr="003217AC">
        <w:rPr>
          <w:rStyle w:val="Heading4Char"/>
          <w:highlight w:val="yellow"/>
          <w:u w:val="single"/>
        </w:rPr>
        <w:t>if</w:t>
      </w:r>
      <w:r w:rsidRPr="00A9377C">
        <w:rPr>
          <w:rFonts w:ascii="Arial" w:eastAsia="Times New Roman" w:hAnsi="Arial" w:cs="Arial"/>
          <w:color w:val="000000"/>
          <w:sz w:val="14"/>
        </w:rPr>
        <w:t xml:space="preserve"> nature ex-</w:t>
      </w:r>
      <w:proofErr w:type="spellStart"/>
      <w:r w:rsidRPr="00A9377C">
        <w:rPr>
          <w:rFonts w:ascii="Arial" w:eastAsia="Times New Roman" w:hAnsi="Arial" w:cs="Arial"/>
          <w:color w:val="000000"/>
          <w:sz w:val="14"/>
        </w:rPr>
        <w:t>hibits</w:t>
      </w:r>
      <w:proofErr w:type="spellEnd"/>
      <w:r w:rsidRPr="00A9377C">
        <w:rPr>
          <w:rFonts w:ascii="Arial" w:eastAsia="Times New Roman" w:hAnsi="Arial" w:cs="Arial"/>
          <w:color w:val="000000"/>
          <w:sz w:val="14"/>
        </w:rPr>
        <w:t xml:space="preserve"> everywhere a system and unity of </w:t>
      </w:r>
      <w:r w:rsidRPr="003217AC">
        <w:rPr>
          <w:rStyle w:val="Heading4Char"/>
          <w:highlight w:val="yellow"/>
          <w:u w:val="single"/>
        </w:rPr>
        <w:t>objects</w:t>
      </w:r>
      <w:r w:rsidRPr="00A9377C">
        <w:rPr>
          <w:rFonts w:ascii="Arial" w:eastAsia="Times New Roman" w:hAnsi="Arial" w:cs="Arial"/>
          <w:color w:val="000000"/>
          <w:sz w:val="14"/>
        </w:rPr>
        <w:t xml:space="preserve">, which </w:t>
      </w:r>
      <w:r w:rsidRPr="003217AC">
        <w:rPr>
          <w:rStyle w:val="Heading4Char"/>
          <w:highlight w:val="yellow"/>
          <w:u w:val="single"/>
        </w:rPr>
        <w:t>have been</w:t>
      </w:r>
      <w:r w:rsidRPr="00A9377C">
        <w:rPr>
          <w:rStyle w:val="Heading4Char"/>
          <w:u w:val="single"/>
        </w:rPr>
        <w:t xml:space="preserve"> actively </w:t>
      </w:r>
      <w:r w:rsidRPr="003217AC">
        <w:rPr>
          <w:rStyle w:val="Heading4Char"/>
          <w:highlight w:val="yellow"/>
          <w:u w:val="single"/>
        </w:rPr>
        <w:t>constructed by thought</w:t>
      </w:r>
      <w:r w:rsidRPr="00A9377C">
        <w:rPr>
          <w:rFonts w:ascii="Arial" w:eastAsia="Times New Roman" w:hAnsi="Arial" w:cs="Arial"/>
          <w:color w:val="000000"/>
          <w:sz w:val="14"/>
        </w:rPr>
        <w:t xml:space="preserve"> acting upon the manifold of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sense, </w:t>
      </w:r>
      <w:r w:rsidRPr="003217AC">
        <w:rPr>
          <w:rStyle w:val="Heading4Char"/>
          <w:highlight w:val="yellow"/>
          <w:u w:val="single"/>
        </w:rPr>
        <w:t>we no longer are perplexed with</w:t>
      </w:r>
      <w:r w:rsidRPr="00A9377C">
        <w:rPr>
          <w:rStyle w:val="Heading4Char"/>
          <w:u w:val="single"/>
        </w:rPr>
        <w:t xml:space="preserve"> the</w:t>
      </w:r>
      <w:r w:rsidRPr="00A9377C">
        <w:rPr>
          <w:rFonts w:ascii="Arial" w:eastAsia="Times New Roman" w:hAnsi="Arial" w:cs="Arial"/>
          <w:color w:val="000000"/>
          <w:sz w:val="14"/>
        </w:rPr>
        <w:t xml:space="preserve"> essentially </w:t>
      </w:r>
      <w:proofErr w:type="spellStart"/>
      <w:r w:rsidRPr="00A9377C">
        <w:rPr>
          <w:rFonts w:ascii="Arial" w:eastAsia="Times New Roman" w:hAnsi="Arial" w:cs="Arial"/>
          <w:color w:val="000000"/>
          <w:sz w:val="14"/>
        </w:rPr>
        <w:t>unmean-ing</w:t>
      </w:r>
      <w:proofErr w:type="spellEnd"/>
      <w:r w:rsidRPr="00A9377C">
        <w:rPr>
          <w:rFonts w:ascii="Arial" w:eastAsia="Times New Roman" w:hAnsi="Arial" w:cs="Arial"/>
          <w:color w:val="000000"/>
          <w:sz w:val="14"/>
        </w:rPr>
        <w:t xml:space="preserve"> </w:t>
      </w:r>
      <w:r w:rsidRPr="00A9377C">
        <w:rPr>
          <w:rStyle w:val="Heading4Char"/>
          <w:u w:val="single"/>
        </w:rPr>
        <w:t xml:space="preserve">riddle: </w:t>
      </w:r>
      <w:r w:rsidRPr="003217AC">
        <w:rPr>
          <w:rStyle w:val="Heading4Char"/>
          <w:highlight w:val="yellow"/>
          <w:u w:val="single"/>
        </w:rPr>
        <w:t>How</w:t>
      </w:r>
      <w:r w:rsidRPr="00A9377C">
        <w:rPr>
          <w:rStyle w:val="Heading4Char"/>
          <w:u w:val="single"/>
        </w:rPr>
        <w:t xml:space="preserve"> can we </w:t>
      </w:r>
      <w:r w:rsidR="003217AC" w:rsidRPr="003217AC">
        <w:rPr>
          <w:rStyle w:val="Heading4Char"/>
          <w:highlight w:val="yellow"/>
          <w:u w:val="single"/>
        </w:rPr>
        <w:t xml:space="preserve">[to] </w:t>
      </w:r>
      <w:r w:rsidRPr="003217AC">
        <w:rPr>
          <w:rStyle w:val="Heading4Char"/>
          <w:highlight w:val="yellow"/>
          <w:u w:val="single"/>
        </w:rPr>
        <w:t xml:space="preserve">pass from conceptions in the mind to </w:t>
      </w:r>
      <w:proofErr w:type="spellStart"/>
      <w:r w:rsidRPr="003217AC">
        <w:rPr>
          <w:rStyle w:val="Heading4Char"/>
          <w:highlight w:val="yellow"/>
          <w:u w:val="single"/>
        </w:rPr>
        <w:t>ob</w:t>
      </w:r>
      <w:proofErr w:type="spellEnd"/>
      <w:r w:rsidRPr="003217AC">
        <w:rPr>
          <w:rStyle w:val="Heading4Char"/>
          <w:highlight w:val="yellow"/>
          <w:u w:val="single"/>
        </w:rPr>
        <w:t>-</w:t>
      </w:r>
      <w:r w:rsidR="00DC51CA" w:rsidRPr="003217AC">
        <w:rPr>
          <w:rStyle w:val="Heading4Char"/>
          <w:highlight w:val="yellow"/>
          <w:u w:val="single"/>
        </w:rPr>
        <w:t xml:space="preserve"> </w:t>
      </w:r>
      <w:r w:rsidRPr="003217AC">
        <w:rPr>
          <w:rStyle w:val="Heading4Char"/>
          <w:highlight w:val="yellow"/>
          <w:u w:val="single"/>
        </w:rPr>
        <w:t>jects without the mind</w:t>
      </w:r>
      <w:r w:rsidRPr="00A9377C">
        <w:rPr>
          <w:rStyle w:val="Heading4Char"/>
          <w:u w:val="single"/>
        </w:rPr>
        <w:t xml:space="preserve"> ? </w:t>
      </w:r>
      <w:r w:rsidRPr="003217AC">
        <w:rPr>
          <w:rStyle w:val="Heading4Char"/>
          <w:u w:val="single"/>
        </w:rPr>
        <w:t>for objects</w:t>
      </w:r>
      <w:r w:rsidRPr="00A9377C">
        <w:rPr>
          <w:rStyle w:val="Heading4Char"/>
          <w:u w:val="single"/>
        </w:rPr>
        <w:t xml:space="preserve"> as known </w:t>
      </w:r>
      <w:r w:rsidRPr="003217AC">
        <w:rPr>
          <w:rStyle w:val="Heading4Char"/>
          <w:u w:val="single"/>
        </w:rPr>
        <w:t>have no existence</w:t>
      </w:r>
      <w:r w:rsidR="00DC51CA" w:rsidRPr="003217AC">
        <w:rPr>
          <w:rStyle w:val="Heading4Char"/>
          <w:u w:val="single"/>
        </w:rPr>
        <w:t xml:space="preserve"> </w:t>
      </w:r>
      <w:r w:rsidRPr="003217AC">
        <w:rPr>
          <w:rStyle w:val="Heading4Char"/>
          <w:u w:val="single"/>
        </w:rPr>
        <w:t>except in relation to the intelligence by which they are made</w:t>
      </w:r>
      <w:r w:rsidR="00DC51CA" w:rsidRPr="003217AC">
        <w:rPr>
          <w:rStyle w:val="Heading4Char"/>
          <w:u w:val="single"/>
        </w:rPr>
        <w:t xml:space="preserve"> </w:t>
      </w:r>
      <w:r w:rsidRPr="003217AC">
        <w:rPr>
          <w:rStyle w:val="Heading4Char"/>
          <w:u w:val="single"/>
        </w:rPr>
        <w:t>real</w:t>
      </w:r>
      <w:r w:rsidRPr="00A9377C">
        <w:rPr>
          <w:rFonts w:ascii="Arial" w:eastAsia="Times New Roman" w:hAnsi="Arial" w:cs="Arial"/>
          <w:color w:val="000000"/>
          <w:sz w:val="14"/>
        </w:rPr>
        <w:t xml:space="preserve">." 2 " The known world develops </w:t>
      </w:r>
      <w:proofErr w:type="spellStart"/>
      <w:r w:rsidRPr="00A9377C">
        <w:rPr>
          <w:rFonts w:ascii="Arial" w:eastAsia="Times New Roman" w:hAnsi="Arial" w:cs="Arial"/>
          <w:color w:val="000000"/>
          <w:sz w:val="14"/>
        </w:rPr>
        <w:t>paripassu</w:t>
      </w:r>
      <w:proofErr w:type="spellEnd"/>
      <w:r w:rsidRPr="00A9377C">
        <w:rPr>
          <w:rFonts w:ascii="Arial" w:eastAsia="Times New Roman" w:hAnsi="Arial" w:cs="Arial"/>
          <w:color w:val="000000"/>
          <w:sz w:val="14"/>
        </w:rPr>
        <w:t xml:space="preserve"> with the know-</w:t>
      </w:r>
      <w:r w:rsidR="00DC51CA" w:rsidRPr="00A9377C">
        <w:rPr>
          <w:rFonts w:ascii="Arial" w:eastAsia="Times New Roman" w:hAnsi="Arial" w:cs="Arial"/>
          <w:color w:val="000000"/>
          <w:sz w:val="14"/>
        </w:rPr>
        <w:t xml:space="preserve"> </w:t>
      </w:r>
      <w:proofErr w:type="spellStart"/>
      <w:r w:rsidRPr="00A9377C">
        <w:rPr>
          <w:rFonts w:ascii="Arial" w:eastAsia="Times New Roman" w:hAnsi="Arial" w:cs="Arial"/>
          <w:color w:val="000000"/>
          <w:sz w:val="14"/>
        </w:rPr>
        <w:t>ing</w:t>
      </w:r>
      <w:proofErr w:type="spellEnd"/>
      <w:r w:rsidRPr="00A9377C">
        <w:rPr>
          <w:rFonts w:ascii="Arial" w:eastAsia="Times New Roman" w:hAnsi="Arial" w:cs="Arial"/>
          <w:color w:val="000000"/>
          <w:sz w:val="14"/>
        </w:rPr>
        <w:t xml:space="preserve"> subject."3 "The whole fact is the perception by the self-</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 xml:space="preserve">active subject of an object which exists only for that subject." " </w:t>
      </w:r>
      <w:r w:rsidRPr="003217AC">
        <w:rPr>
          <w:rStyle w:val="Heading4Char"/>
          <w:highlight w:val="yellow"/>
          <w:u w:val="single"/>
        </w:rPr>
        <w:t>The</w:t>
      </w:r>
      <w:r w:rsidRPr="00A9377C">
        <w:rPr>
          <w:rStyle w:val="Heading4Char"/>
          <w:u w:val="single"/>
        </w:rPr>
        <w:t xml:space="preserve"> thing ' </w:t>
      </w:r>
      <w:r w:rsidRPr="003217AC">
        <w:rPr>
          <w:rStyle w:val="Heading4Char"/>
          <w:highlight w:val="yellow"/>
          <w:u w:val="single"/>
        </w:rPr>
        <w:t>tree' is my</w:t>
      </w:r>
      <w:r w:rsidRPr="00A9377C">
        <w:rPr>
          <w:rStyle w:val="Heading4Char"/>
          <w:u w:val="single"/>
        </w:rPr>
        <w:t xml:space="preserve"> various experiences of it in presence of</w:t>
      </w:r>
      <w:r w:rsidR="00DC51CA" w:rsidRPr="00A9377C">
        <w:rPr>
          <w:rStyle w:val="Heading4Char"/>
          <w:u w:val="single"/>
        </w:rPr>
        <w:t xml:space="preserve"> </w:t>
      </w:r>
      <w:r w:rsidRPr="00A9377C">
        <w:rPr>
          <w:rStyle w:val="Heading4Char"/>
          <w:u w:val="single"/>
        </w:rPr>
        <w:t xml:space="preserve">it and in </w:t>
      </w:r>
      <w:r w:rsidRPr="003217AC">
        <w:rPr>
          <w:rStyle w:val="Heading4Char"/>
          <w:highlight w:val="yellow"/>
          <w:u w:val="single"/>
        </w:rPr>
        <w:t>thinking of it, and every word</w:t>
      </w:r>
      <w:r w:rsidRPr="00A9377C">
        <w:rPr>
          <w:rStyle w:val="Heading4Char"/>
          <w:u w:val="single"/>
        </w:rPr>
        <w:t xml:space="preserve"> that </w:t>
      </w:r>
      <w:r w:rsidRPr="003217AC">
        <w:rPr>
          <w:rStyle w:val="Heading4Char"/>
          <w:highlight w:val="yellow"/>
          <w:u w:val="single"/>
        </w:rPr>
        <w:t>I use</w:t>
      </w:r>
      <w:r w:rsidRPr="00A9377C">
        <w:rPr>
          <w:rStyle w:val="Heading4Char"/>
          <w:u w:val="single"/>
        </w:rPr>
        <w:t xml:space="preserve"> in describing this thing expresses, and </w:t>
      </w:r>
      <w:r w:rsidRPr="003217AC">
        <w:rPr>
          <w:rStyle w:val="Heading4Char"/>
          <w:highlight w:val="yellow"/>
          <w:u w:val="single"/>
        </w:rPr>
        <w:t>must express</w:t>
      </w:r>
      <w:r w:rsidRPr="00A9377C">
        <w:rPr>
          <w:rStyle w:val="Heading4Char"/>
          <w:u w:val="single"/>
        </w:rPr>
        <w:t xml:space="preserve">, my </w:t>
      </w:r>
      <w:r w:rsidRPr="003217AC">
        <w:rPr>
          <w:rStyle w:val="Heading4Char"/>
          <w:highlight w:val="yellow"/>
          <w:u w:val="single"/>
        </w:rPr>
        <w:t>consciousness</w:t>
      </w:r>
      <w:r w:rsidRPr="00A9377C">
        <w:rPr>
          <w:rStyle w:val="Heading4Char"/>
          <w:u w:val="single"/>
        </w:rPr>
        <w:t xml:space="preserve"> or ex- </w:t>
      </w:r>
      <w:proofErr w:type="spellStart"/>
      <w:r w:rsidRPr="00A9377C">
        <w:rPr>
          <w:rStyle w:val="Heading4Char"/>
          <w:u w:val="single"/>
        </w:rPr>
        <w:t>perience</w:t>
      </w:r>
      <w:proofErr w:type="spellEnd"/>
      <w:r w:rsidRPr="00A9377C">
        <w:rPr>
          <w:rFonts w:ascii="Arial" w:eastAsia="Times New Roman" w:hAnsi="Arial" w:cs="Arial"/>
          <w:color w:val="000000"/>
          <w:sz w:val="14"/>
        </w:rPr>
        <w:t xml:space="preserve">." 5 " This world is not out of our consciousness." 6 " It shows that </w:t>
      </w:r>
      <w:r w:rsidRPr="003217AC">
        <w:rPr>
          <w:rStyle w:val="Heading4Char"/>
          <w:u w:val="single"/>
        </w:rPr>
        <w:t>external</w:t>
      </w:r>
      <w:r w:rsidRPr="00A9377C">
        <w:rPr>
          <w:rStyle w:val="Heading4Char"/>
          <w:u w:val="single"/>
        </w:rPr>
        <w:t xml:space="preserve"> </w:t>
      </w:r>
      <w:r w:rsidRPr="003217AC">
        <w:rPr>
          <w:rStyle w:val="Heading4Char"/>
          <w:u w:val="single"/>
        </w:rPr>
        <w:t>things</w:t>
      </w:r>
      <w:r w:rsidRPr="00A9377C">
        <w:rPr>
          <w:rFonts w:ascii="Arial" w:eastAsia="Times New Roman" w:hAnsi="Arial" w:cs="Arial"/>
          <w:color w:val="000000"/>
          <w:sz w:val="14"/>
        </w:rPr>
        <w:t xml:space="preserve"> as we know them, and we are not concerned in any others, </w:t>
      </w:r>
      <w:r w:rsidRPr="003217AC">
        <w:rPr>
          <w:rStyle w:val="Heading4Char"/>
          <w:u w:val="single"/>
        </w:rPr>
        <w:t>are</w:t>
      </w:r>
      <w:r w:rsidRPr="00A9377C">
        <w:rPr>
          <w:rFonts w:ascii="Arial" w:eastAsia="Times New Roman" w:hAnsi="Arial" w:cs="Arial"/>
          <w:color w:val="000000"/>
          <w:sz w:val="14"/>
        </w:rPr>
        <w:t xml:space="preserve"> to a very great extent </w:t>
      </w:r>
      <w:r w:rsidRPr="003217AC">
        <w:rPr>
          <w:rStyle w:val="Heading4Char"/>
          <w:u w:val="single"/>
        </w:rPr>
        <w:t>the product of our thinking activities</w:t>
      </w:r>
      <w:r w:rsidRPr="00A9377C">
        <w:rPr>
          <w:rFonts w:ascii="Arial" w:eastAsia="Times New Roman" w:hAnsi="Arial" w:cs="Arial"/>
          <w:color w:val="000000"/>
          <w:sz w:val="14"/>
        </w:rPr>
        <w:t xml:space="preserve">." 7 " To me it seems that this stream (of changes and states) is built up along with, and mostly out of, the experiences of the everyday world. Stream and world are equally psychological constructions, built up by psychological proc- </w:t>
      </w:r>
      <w:proofErr w:type="spellStart"/>
      <w:r w:rsidRPr="00A9377C">
        <w:rPr>
          <w:rFonts w:ascii="Arial" w:eastAsia="Times New Roman" w:hAnsi="Arial" w:cs="Arial"/>
          <w:color w:val="000000"/>
          <w:sz w:val="14"/>
        </w:rPr>
        <w:t>esses</w:t>
      </w:r>
      <w:proofErr w:type="spellEnd"/>
      <w:r w:rsidRPr="00A9377C">
        <w:rPr>
          <w:rFonts w:ascii="Arial" w:eastAsia="Times New Roman" w:hAnsi="Arial" w:cs="Arial"/>
          <w:color w:val="000000"/>
          <w:sz w:val="14"/>
        </w:rPr>
        <w:t xml:space="preserve">." 8 " Misled by the phrase ' idea of a thing,' we fancy that idea and thing have each a separate reality." 9 " </w:t>
      </w:r>
      <w:r w:rsidRPr="00A9377C">
        <w:rPr>
          <w:rStyle w:val="Heading4Char"/>
          <w:u w:val="single"/>
        </w:rPr>
        <w:t>I am not merely one object among many other objects in the world of which I am conscious; I am the conscious self without which there would be no world of objects at all</w:t>
      </w:r>
      <w:r w:rsidRPr="00A9377C">
        <w:rPr>
          <w:rFonts w:ascii="Arial" w:eastAsia="Times New Roman" w:hAnsi="Arial" w:cs="Arial"/>
          <w:color w:val="000000"/>
          <w:sz w:val="14"/>
        </w:rPr>
        <w:t>."'</w:t>
      </w:r>
      <w:r w:rsidR="00DC51CA" w:rsidRPr="00A9377C">
        <w:rPr>
          <w:rFonts w:ascii="Times New Roman" w:eastAsia="Times New Roman" w:hAnsi="Times New Roman" w:cs="Times New Roman"/>
          <w:color w:val="000000"/>
          <w:sz w:val="14"/>
          <w:szCs w:val="24"/>
        </w:rPr>
        <w:t xml:space="preserve"> </w:t>
      </w:r>
      <w:r w:rsidRPr="00A9377C">
        <w:rPr>
          <w:rFonts w:ascii="Arial" w:eastAsia="Times New Roman" w:hAnsi="Arial" w:cs="Arial"/>
          <w:color w:val="000000"/>
          <w:sz w:val="14"/>
        </w:rPr>
        <w:t xml:space="preserve">I do not think that an impartial reader can deny that the natural meaning, almost the necessary meaning, which such pas- sages bear, is that </w:t>
      </w:r>
      <w:r w:rsidRPr="003217AC">
        <w:rPr>
          <w:rStyle w:val="Heading4Char"/>
          <w:highlight w:val="yellow"/>
          <w:u w:val="single"/>
        </w:rPr>
        <w:t>the</w:t>
      </w:r>
      <w:r w:rsidRPr="00A9377C">
        <w:rPr>
          <w:rStyle w:val="Heading4Char"/>
          <w:u w:val="single"/>
        </w:rPr>
        <w:t xml:space="preserve"> objective </w:t>
      </w:r>
      <w:r w:rsidRPr="003217AC">
        <w:rPr>
          <w:rStyle w:val="Heading4Char"/>
          <w:highlight w:val="yellow"/>
          <w:u w:val="single"/>
        </w:rPr>
        <w:t>world has no existence beyond</w:t>
      </w:r>
      <w:r w:rsidRPr="00A9377C">
        <w:rPr>
          <w:rStyle w:val="Heading4Char"/>
          <w:u w:val="single"/>
        </w:rPr>
        <w:t xml:space="preserve"> its existence in </w:t>
      </w:r>
      <w:r w:rsidRPr="003217AC">
        <w:rPr>
          <w:rStyle w:val="Heading4Char"/>
          <w:highlight w:val="yellow"/>
          <w:u w:val="single"/>
        </w:rPr>
        <w:t>our knowledge</w:t>
      </w:r>
      <w:r w:rsidRPr="00A9377C">
        <w:rPr>
          <w:rStyle w:val="Heading4Char"/>
          <w:u w:val="single"/>
        </w:rPr>
        <w:t xml:space="preserve"> or perception</w:t>
      </w:r>
      <w:r w:rsidRPr="00A9377C">
        <w:rPr>
          <w:rFonts w:ascii="Arial" w:eastAsia="Times New Roman" w:hAnsi="Arial" w:cs="Arial"/>
          <w:color w:val="000000"/>
          <w:sz w:val="14"/>
        </w:rPr>
        <w:t>-a position which is only verbally to be distinguished from the subjective idealism against which Hegelianism is a continual protest. Since, there- fore, it appears that this is the last thing intended, there must be some ambiguity latent in the argument which requires to be</w:t>
      </w:r>
      <w:r w:rsidR="00DC51CA" w:rsidRPr="00A9377C">
        <w:rPr>
          <w:rFonts w:ascii="Arial" w:eastAsia="Times New Roman" w:hAnsi="Arial" w:cs="Arial"/>
          <w:color w:val="000000"/>
          <w:sz w:val="14"/>
        </w:rPr>
        <w:t xml:space="preserve"> </w:t>
      </w:r>
      <w:r w:rsidRPr="00A9377C">
        <w:rPr>
          <w:rFonts w:ascii="Arial" w:eastAsia="Times New Roman" w:hAnsi="Arial" w:cs="Arial"/>
          <w:color w:val="000000"/>
          <w:sz w:val="14"/>
        </w:rPr>
        <w:t>pointed out before we can advance.</w:t>
      </w:r>
      <w:r w:rsidR="00DC51CA" w:rsidRPr="00A9377C">
        <w:rPr>
          <w:rFonts w:ascii="Times New Roman" w:eastAsia="Times New Roman" w:hAnsi="Times New Roman" w:cs="Times New Roman"/>
          <w:color w:val="000000"/>
          <w:sz w:val="14"/>
          <w:szCs w:val="24"/>
        </w:rPr>
        <w:t xml:space="preserve"> </w:t>
      </w:r>
      <w:r w:rsidRPr="003217AC">
        <w:rPr>
          <w:rStyle w:val="Heading4Char"/>
          <w:highlight w:val="yellow"/>
          <w:u w:val="single"/>
        </w:rPr>
        <w:t xml:space="preserve">It is confirmed by </w:t>
      </w:r>
      <w:proofErr w:type="spellStart"/>
      <w:r w:rsidRPr="003217AC">
        <w:rPr>
          <w:rStyle w:val="Heading4Char"/>
          <w:highlight w:val="yellow"/>
          <w:u w:val="single"/>
        </w:rPr>
        <w:t>resemblecnce</w:t>
      </w:r>
      <w:proofErr w:type="spellEnd"/>
      <w:r w:rsidRPr="003217AC">
        <w:rPr>
          <w:rStyle w:val="Heading4Char"/>
          <w:highlight w:val="yellow"/>
          <w:u w:val="single"/>
        </w:rPr>
        <w:t xml:space="preserve"> when I can compare an imaginary mountain and</w:t>
      </w:r>
      <w:r w:rsidRPr="00A9377C">
        <w:rPr>
          <w:rStyle w:val="Heading4Char"/>
          <w:u w:val="single"/>
        </w:rPr>
        <w:t xml:space="preserve"> the image in my mind of </w:t>
      </w:r>
      <w:r w:rsidRPr="003217AC">
        <w:rPr>
          <w:rStyle w:val="Heading4Char"/>
          <w:highlight w:val="yellow"/>
          <w:u w:val="single"/>
        </w:rPr>
        <w:t>a real mountain,</w:t>
      </w:r>
      <w:r w:rsidRPr="00A9377C">
        <w:rPr>
          <w:rStyle w:val="Heading4Char"/>
          <w:u w:val="single"/>
        </w:rPr>
        <w:t xml:space="preserve"> which implies they are the same thing </w:t>
      </w:r>
      <w:proofErr w:type="spellStart"/>
      <w:r w:rsidRPr="003217AC">
        <w:rPr>
          <w:rStyle w:val="Heading4Char"/>
          <w:highlight w:val="yellow"/>
          <w:u w:val="single"/>
        </w:rPr>
        <w:t>becuase</w:t>
      </w:r>
      <w:proofErr w:type="spellEnd"/>
      <w:r w:rsidRPr="003217AC">
        <w:rPr>
          <w:rStyle w:val="Heading4Char"/>
          <w:highlight w:val="yellow"/>
          <w:u w:val="single"/>
        </w:rPr>
        <w:t xml:space="preserve"> two compared last things must be of the same nature.</w:t>
      </w:r>
    </w:p>
    <w:p w14:paraId="40C777FC" w14:textId="77777777" w:rsidR="00C414AD" w:rsidRPr="00C414AD" w:rsidRDefault="00C414AD" w:rsidP="00C414AD">
      <w:pPr>
        <w:pStyle w:val="Heading4"/>
        <w:rPr>
          <w:rFonts w:ascii="Times New Roman" w:eastAsia="Times New Roman" w:hAnsi="Times New Roman" w:cs="Times New Roman"/>
          <w:sz w:val="24"/>
          <w:szCs w:val="24"/>
        </w:rPr>
      </w:pPr>
      <w:r>
        <w:t xml:space="preserve">Prefer on linguistics: The fact that talking about rocks isn’t the communication of literal, physical, rocks means that all experiences can be regressed into idea. Additionally flow this as a warrant for </w:t>
      </w:r>
      <w:r>
        <w:rPr>
          <w:rFonts w:eastAsia="Times New Roman"/>
        </w:rPr>
        <w:t>p</w:t>
      </w:r>
      <w:r w:rsidRPr="00C9660D">
        <w:rPr>
          <w:rFonts w:eastAsia="Times New Roman"/>
        </w:rPr>
        <w:t>erformativity</w:t>
      </w:r>
      <w:r>
        <w:rPr>
          <w:rFonts w:eastAsia="Times New Roman"/>
        </w:rPr>
        <w:t>, criticizing my framework uses and presupposes that language is possible.</w:t>
      </w:r>
    </w:p>
    <w:p w14:paraId="3F52E367" w14:textId="77777777" w:rsidR="007A48CA" w:rsidRDefault="007A48CA" w:rsidP="00C9660D">
      <w:pPr>
        <w:spacing w:after="0" w:line="240" w:lineRule="auto"/>
        <w:rPr>
          <w:rFonts w:ascii="Arial" w:eastAsia="Times New Roman" w:hAnsi="Arial" w:cs="Arial"/>
          <w:color w:val="000000"/>
        </w:rPr>
      </w:pPr>
    </w:p>
    <w:p w14:paraId="69EAACA0" w14:textId="77777777" w:rsidR="00C9660D" w:rsidRPr="00C9660D" w:rsidRDefault="007A48CA" w:rsidP="007A48CA">
      <w:pPr>
        <w:pStyle w:val="Heading4"/>
        <w:rPr>
          <w:rFonts w:eastAsia="Times New Roman"/>
        </w:rPr>
      </w:pPr>
      <w:r>
        <w:rPr>
          <w:rFonts w:eastAsia="Times New Roman"/>
        </w:rPr>
        <w:t>Thus the standard is consistency with Subjective Idealism, the view described above.</w:t>
      </w:r>
    </w:p>
    <w:p w14:paraId="6AED5788" w14:textId="77777777" w:rsidR="00C9660D" w:rsidRPr="00C9660D" w:rsidRDefault="00C9660D" w:rsidP="003646B5">
      <w:pPr>
        <w:pStyle w:val="Heading4"/>
        <w:rPr>
          <w:rFonts w:ascii="Times New Roman" w:eastAsia="Times New Roman" w:hAnsi="Times New Roman" w:cs="Times New Roman"/>
          <w:sz w:val="24"/>
          <w:szCs w:val="24"/>
        </w:rPr>
      </w:pPr>
      <w:r w:rsidRPr="00C9660D">
        <w:rPr>
          <w:rFonts w:eastAsia="Times New Roman"/>
        </w:rPr>
        <w:t>Prefer:</w:t>
      </w:r>
    </w:p>
    <w:p w14:paraId="2E43DB58" w14:textId="77777777" w:rsidR="00C9660D" w:rsidRPr="00C9660D" w:rsidRDefault="007A48CA" w:rsidP="007A48CA">
      <w:pPr>
        <w:pStyle w:val="Heading4"/>
        <w:rPr>
          <w:rFonts w:eastAsia="Times New Roman"/>
        </w:rPr>
      </w:pPr>
      <w:r>
        <w:rPr>
          <w:rFonts w:eastAsia="Times New Roman"/>
        </w:rPr>
        <w:t xml:space="preserve">[1] </w:t>
      </w:r>
      <w:r w:rsidR="00DA75AC">
        <w:rPr>
          <w:rFonts w:eastAsia="Times New Roman"/>
        </w:rPr>
        <w:t xml:space="preserve">Objects cannot exist independent of thought: Even when we imagine a tree sitting alone in the forest unseen by humans we are creating a representation of it in our mind, because its impossible to think or know of something that constitutively cant be thought.  </w:t>
      </w:r>
    </w:p>
    <w:p w14:paraId="7C4277D6" w14:textId="77777777" w:rsidR="00DA75AC" w:rsidRDefault="007A48CA" w:rsidP="007A48CA">
      <w:pPr>
        <w:pStyle w:val="Heading4"/>
        <w:rPr>
          <w:rFonts w:eastAsia="Times New Roman"/>
        </w:rPr>
      </w:pPr>
      <w:r>
        <w:rPr>
          <w:rFonts w:eastAsia="Times New Roman"/>
        </w:rPr>
        <w:t xml:space="preserve">[2] </w:t>
      </w:r>
      <w:r w:rsidR="00DA75AC">
        <w:rPr>
          <w:rFonts w:eastAsia="Times New Roman"/>
        </w:rPr>
        <w:t>In the same way s</w:t>
      </w:r>
      <w:r w:rsidR="00C9660D" w:rsidRPr="00C9660D">
        <w:rPr>
          <w:rFonts w:eastAsia="Times New Roman"/>
        </w:rPr>
        <w:t>ensory</w:t>
      </w:r>
      <w:r w:rsidR="00DA75AC">
        <w:rPr>
          <w:rFonts w:eastAsia="Times New Roman"/>
        </w:rPr>
        <w:t xml:space="preserve"> experiences like pleasure and pain are relative to agents, and therefor cannot be reliably observed or compared, its impossible know if or how others experience empirical objects. Even their does exist a correct account of an object, a plurality of un comparable viewpoints make it impossible to know which one is true.  </w:t>
      </w:r>
    </w:p>
    <w:p w14:paraId="1CFC47C7" w14:textId="77777777" w:rsidR="00F944A3" w:rsidRDefault="007A48CA" w:rsidP="007A48CA">
      <w:pPr>
        <w:pStyle w:val="Heading4"/>
        <w:rPr>
          <w:rFonts w:eastAsia="Times New Roman"/>
        </w:rPr>
      </w:pPr>
      <w:r>
        <w:rPr>
          <w:rFonts w:eastAsia="Times New Roman"/>
        </w:rPr>
        <w:t xml:space="preserve">[3] </w:t>
      </w:r>
      <w:r w:rsidR="00DA75AC">
        <w:rPr>
          <w:rFonts w:eastAsia="Times New Roman"/>
        </w:rPr>
        <w:t>Only my framework avoids skep</w:t>
      </w:r>
      <w:r w:rsidR="003217AC">
        <w:rPr>
          <w:rFonts w:eastAsia="Times New Roman"/>
        </w:rPr>
        <w:t>:</w:t>
      </w:r>
      <w:r w:rsidR="00743124">
        <w:rPr>
          <w:rFonts w:eastAsia="Times New Roman"/>
        </w:rPr>
        <w:t xml:space="preserve"> There is no way to confirm the truth of anything in the outside world making knowledge impossible. </w:t>
      </w:r>
    </w:p>
    <w:p w14:paraId="155A5AAA" w14:textId="77777777" w:rsidR="00C9660D" w:rsidRPr="004001B1" w:rsidRDefault="00DA75AC" w:rsidP="00F944A3">
      <w:pPr>
        <w:spacing w:after="0" w:line="303" w:lineRule="atLeast"/>
        <w:textAlignment w:val="baseline"/>
        <w:rPr>
          <w:rFonts w:ascii="Arial" w:eastAsia="Times New Roman" w:hAnsi="Arial" w:cs="Arial"/>
          <w:color w:val="000000"/>
          <w:sz w:val="14"/>
        </w:rPr>
      </w:pPr>
      <w:r w:rsidRPr="004001B1">
        <w:rPr>
          <w:rFonts w:ascii="Arial" w:eastAsia="Times New Roman" w:hAnsi="Arial" w:cs="Arial"/>
          <w:color w:val="000000"/>
          <w:sz w:val="14"/>
        </w:rPr>
        <w:t xml:space="preserve">Bishop George </w:t>
      </w:r>
      <w:r w:rsidR="00266C1B" w:rsidRPr="004001B1">
        <w:rPr>
          <w:rStyle w:val="Heading4Char"/>
          <w:u w:val="single"/>
        </w:rPr>
        <w:t>Berk</w:t>
      </w:r>
      <w:r w:rsidR="004001B1">
        <w:rPr>
          <w:rStyle w:val="Heading4Char"/>
          <w:u w:val="single"/>
        </w:rPr>
        <w:t>e</w:t>
      </w:r>
      <w:r w:rsidR="00266C1B" w:rsidRPr="004001B1">
        <w:rPr>
          <w:rStyle w:val="Heading4Char"/>
          <w:u w:val="single"/>
        </w:rPr>
        <w:t>ley</w:t>
      </w:r>
      <w:r w:rsidRPr="004001B1">
        <w:rPr>
          <w:rFonts w:ascii="Arial" w:eastAsia="Times New Roman" w:hAnsi="Arial" w:cs="Arial"/>
          <w:color w:val="000000"/>
          <w:sz w:val="14"/>
        </w:rPr>
        <w:t xml:space="preserve"> of Cloyne</w:t>
      </w:r>
      <w:r w:rsidR="00266C1B" w:rsidRPr="004001B1">
        <w:rPr>
          <w:rFonts w:ascii="Arial" w:eastAsia="Times New Roman" w:hAnsi="Arial" w:cs="Arial"/>
          <w:color w:val="000000"/>
          <w:sz w:val="14"/>
        </w:rPr>
        <w:t xml:space="preserve">, </w:t>
      </w:r>
      <w:r w:rsidR="004001B1" w:rsidRPr="004001B1">
        <w:rPr>
          <w:rFonts w:ascii="Arial" w:eastAsia="Times New Roman" w:hAnsi="Arial" w:cs="Arial"/>
          <w:color w:val="000000"/>
          <w:sz w:val="14"/>
        </w:rPr>
        <w:t xml:space="preserve">Irish Philosopher, Bishop, and namesake of the city Berkeley California, A Treatise Concerning the Principles of Human Knowledge, </w:t>
      </w:r>
      <w:r w:rsidR="004001B1" w:rsidRPr="004001B1">
        <w:rPr>
          <w:rStyle w:val="Heading4Char"/>
          <w:u w:val="single"/>
        </w:rPr>
        <w:t>1710</w:t>
      </w:r>
      <w:r w:rsidR="004001B1" w:rsidRPr="004001B1">
        <w:rPr>
          <w:rFonts w:ascii="Arial" w:eastAsia="Times New Roman" w:hAnsi="Arial" w:cs="Arial"/>
          <w:color w:val="000000"/>
          <w:sz w:val="14"/>
        </w:rPr>
        <w:t>, ///AHS PB</w:t>
      </w:r>
    </w:p>
    <w:p w14:paraId="4654D62B" w14:textId="77777777" w:rsidR="00F944A3" w:rsidRPr="003217AC" w:rsidRDefault="00F944A3" w:rsidP="00F944A3">
      <w:pPr>
        <w:spacing w:after="0" w:line="303" w:lineRule="atLeast"/>
        <w:textAlignment w:val="baseline"/>
        <w:rPr>
          <w:rFonts w:ascii="Arial" w:eastAsia="Times New Roman" w:hAnsi="Arial" w:cs="Arial"/>
          <w:color w:val="000000"/>
          <w:sz w:val="14"/>
        </w:rPr>
      </w:pPr>
      <w:r w:rsidRPr="003217AC">
        <w:rPr>
          <w:rFonts w:ascii="Arial" w:eastAsia="Times New Roman" w:hAnsi="Arial" w:cs="Arial"/>
          <w:color w:val="000000"/>
          <w:sz w:val="14"/>
        </w:rPr>
        <w:t xml:space="preserve">From the principles I have laid down, it follows that human knowledge can naturally be classiﬁed under two headings—knowledge of ideas, and of spirits. I shall take these separately. First, as to ideas or unthinking things, our knowledge of these has been very much obscured and confused, and we have been led into very dangerous errors, by supposing a two-fold existence of the objects of sense, •one intelligible, or in the mind, •the other real and outside the mind. The latter has been thought </w:t>
      </w:r>
      <w:r w:rsidRPr="003217AC">
        <w:rPr>
          <w:rStyle w:val="Heading4Char"/>
          <w:u w:val="single"/>
        </w:rPr>
        <w:t>to give unthinking things a natural existence of their own</w:t>
      </w:r>
      <w:r w:rsidRPr="003217AC">
        <w:rPr>
          <w:rFonts w:ascii="Arial" w:eastAsia="Times New Roman" w:hAnsi="Arial" w:cs="Arial"/>
          <w:color w:val="000000"/>
          <w:sz w:val="14"/>
        </w:rPr>
        <w:t xml:space="preserve">, distinct from being perceived by spirits. This, which I think I have shown to be a most groundless and absurd notion, </w:t>
      </w:r>
      <w:r w:rsidRPr="003217AC">
        <w:rPr>
          <w:rStyle w:val="Heading4Char"/>
          <w:u w:val="single"/>
        </w:rPr>
        <w:t xml:space="preserve">is the very root of </w:t>
      </w:r>
      <w:proofErr w:type="spellStart"/>
      <w:r w:rsidRPr="003217AC">
        <w:rPr>
          <w:rStyle w:val="Heading4Char"/>
          <w:u w:val="single"/>
        </w:rPr>
        <w:t>scepticism</w:t>
      </w:r>
      <w:proofErr w:type="spellEnd"/>
      <w:r w:rsidRPr="003217AC">
        <w:rPr>
          <w:rFonts w:ascii="Arial" w:eastAsia="Times New Roman" w:hAnsi="Arial" w:cs="Arial"/>
          <w:color w:val="000000"/>
          <w:sz w:val="14"/>
        </w:rPr>
        <w:t xml:space="preserve">: as long as men thought that real things existed outside the mind, and that their knowledge was real only to the extent that it conformed to real things, it followed that they couldn’t be certain that they had any real knowledge at all. </w:t>
      </w:r>
      <w:r w:rsidRPr="00743124">
        <w:rPr>
          <w:rStyle w:val="Heading4Char"/>
          <w:highlight w:val="yellow"/>
          <w:u w:val="single"/>
        </w:rPr>
        <w:t>For</w:t>
      </w:r>
      <w:r w:rsidRPr="003217AC">
        <w:rPr>
          <w:rStyle w:val="Heading4Char"/>
          <w:u w:val="single"/>
        </w:rPr>
        <w:t xml:space="preserve"> how can it be known that the </w:t>
      </w:r>
      <w:r w:rsidRPr="00743124">
        <w:rPr>
          <w:rStyle w:val="Heading4Char"/>
          <w:highlight w:val="yellow"/>
          <w:u w:val="single"/>
        </w:rPr>
        <w:t>things</w:t>
      </w:r>
      <w:r w:rsidRPr="003217AC">
        <w:rPr>
          <w:rStyle w:val="Heading4Char"/>
          <w:u w:val="single"/>
        </w:rPr>
        <w:t xml:space="preserve"> that are perceived conform to those that aren’t perceived</w:t>
      </w:r>
      <w:r w:rsidRPr="003217AC">
        <w:rPr>
          <w:rFonts w:ascii="Arial" w:eastAsia="Times New Roman" w:hAnsi="Arial" w:cs="Arial"/>
          <w:color w:val="000000"/>
          <w:sz w:val="14"/>
        </w:rPr>
        <w:t xml:space="preserve">, i.e. </w:t>
      </w:r>
      <w:r w:rsidRPr="00743124">
        <w:rPr>
          <w:rStyle w:val="Heading4Char"/>
          <w:highlight w:val="yellow"/>
          <w:u w:val="single"/>
        </w:rPr>
        <w:t>that exist outside the mind</w:t>
      </w:r>
      <w:r w:rsidRPr="003217AC">
        <w:rPr>
          <w:rFonts w:ascii="Arial" w:eastAsia="Times New Roman" w:hAnsi="Arial" w:cs="Arial"/>
          <w:color w:val="000000"/>
          <w:sz w:val="14"/>
        </w:rPr>
        <w:t xml:space="preserve">? 87. </w:t>
      </w:r>
      <w:proofErr w:type="spellStart"/>
      <w:r w:rsidRPr="003217AC">
        <w:rPr>
          <w:rFonts w:ascii="Arial" w:eastAsia="Times New Roman" w:hAnsi="Arial" w:cs="Arial"/>
          <w:color w:val="000000"/>
          <w:sz w:val="14"/>
        </w:rPr>
        <w:t>Colour</w:t>
      </w:r>
      <w:proofErr w:type="spellEnd"/>
      <w:r w:rsidRPr="003217AC">
        <w:rPr>
          <w:rFonts w:ascii="Arial" w:eastAsia="Times New Roman" w:hAnsi="Arial" w:cs="Arial"/>
          <w:color w:val="000000"/>
          <w:sz w:val="14"/>
        </w:rPr>
        <w:t xml:space="preserve">, shape, motion, extension, and the like, considered only as so many sensations in the mind, are perfectly known, because there is nothing in them that isn’t perceived. But if they are looked on as signs or images that are meant to copy things existing outside the mind, then we are all involved in </w:t>
      </w:r>
      <w:proofErr w:type="spellStart"/>
      <w:r w:rsidRPr="003217AC">
        <w:rPr>
          <w:rFonts w:ascii="Arial" w:eastAsia="Times New Roman" w:hAnsi="Arial" w:cs="Arial"/>
          <w:color w:val="000000"/>
          <w:sz w:val="14"/>
        </w:rPr>
        <w:t>scepticism</w:t>
      </w:r>
      <w:proofErr w:type="spellEnd"/>
      <w:r w:rsidRPr="003217AC">
        <w:rPr>
          <w:rFonts w:ascii="Arial" w:eastAsia="Times New Roman" w:hAnsi="Arial" w:cs="Arial"/>
          <w:color w:val="000000"/>
          <w:sz w:val="14"/>
        </w:rPr>
        <w:t xml:space="preserve"> ·through a line of thought that goes like this·: </w:t>
      </w:r>
      <w:r w:rsidRPr="00743124">
        <w:rPr>
          <w:rStyle w:val="Heading4Char"/>
          <w:highlight w:val="yellow"/>
          <w:u w:val="single"/>
        </w:rPr>
        <w:t>We see only the</w:t>
      </w:r>
      <w:r w:rsidR="00743124" w:rsidRPr="00743124">
        <w:rPr>
          <w:rStyle w:val="Heading4Char"/>
          <w:highlight w:val="yellow"/>
          <w:u w:val="single"/>
        </w:rPr>
        <w:t>[</w:t>
      </w:r>
      <w:proofErr w:type="spellStart"/>
      <w:r w:rsidR="00743124" w:rsidRPr="00743124">
        <w:rPr>
          <w:rStyle w:val="Heading4Char"/>
          <w:highlight w:val="yellow"/>
          <w:u w:val="single"/>
        </w:rPr>
        <w:t>ir</w:t>
      </w:r>
      <w:proofErr w:type="spellEnd"/>
      <w:r w:rsidR="00743124" w:rsidRPr="00743124">
        <w:rPr>
          <w:rStyle w:val="Heading4Char"/>
          <w:highlight w:val="yellow"/>
          <w:u w:val="single"/>
        </w:rPr>
        <w:t>]</w:t>
      </w:r>
      <w:r w:rsidRPr="00743124">
        <w:rPr>
          <w:rStyle w:val="Heading4Char"/>
          <w:highlight w:val="yellow"/>
          <w:u w:val="single"/>
        </w:rPr>
        <w:t xml:space="preserve"> appearanc</w:t>
      </w:r>
      <w:r w:rsidRPr="003217AC">
        <w:rPr>
          <w:rStyle w:val="Heading4Char"/>
          <w:u w:val="single"/>
        </w:rPr>
        <w:t xml:space="preserve">es of things, </w:t>
      </w:r>
      <w:r w:rsidRPr="00743124">
        <w:rPr>
          <w:rStyle w:val="Heading4Char"/>
          <w:highlight w:val="yellow"/>
          <w:u w:val="single"/>
        </w:rPr>
        <w:t>not their real qualities. We can’t possibly know what a thing’s size,</w:t>
      </w:r>
      <w:r w:rsidRPr="003217AC">
        <w:rPr>
          <w:rStyle w:val="Heading4Char"/>
          <w:u w:val="single"/>
        </w:rPr>
        <w:t xml:space="preserve"> </w:t>
      </w:r>
      <w:r w:rsidRPr="00743124">
        <w:rPr>
          <w:rStyle w:val="Heading4Char"/>
          <w:u w:val="single"/>
        </w:rPr>
        <w:t>shape</w:t>
      </w:r>
      <w:r w:rsidRPr="003217AC">
        <w:rPr>
          <w:rStyle w:val="Heading4Char"/>
          <w:u w:val="single"/>
        </w:rPr>
        <w:t xml:space="preserve"> or motion </w:t>
      </w:r>
      <w:r w:rsidRPr="00743124">
        <w:rPr>
          <w:rStyle w:val="Heading4Char"/>
          <w:highlight w:val="yellow"/>
          <w:u w:val="single"/>
        </w:rPr>
        <w:t>is</w:t>
      </w:r>
      <w:r w:rsidRPr="003217AC">
        <w:rPr>
          <w:rStyle w:val="Heading4Char"/>
          <w:u w:val="single"/>
        </w:rPr>
        <w:t xml:space="preserve">, really and </w:t>
      </w:r>
      <w:r w:rsidRPr="00743124">
        <w:rPr>
          <w:rStyle w:val="Heading4Char"/>
          <w:highlight w:val="yellow"/>
          <w:u w:val="single"/>
        </w:rPr>
        <w:t>absolutely</w:t>
      </w:r>
      <w:r w:rsidRPr="003217AC">
        <w:rPr>
          <w:rStyle w:val="Heading4Char"/>
          <w:u w:val="single"/>
        </w:rPr>
        <w:t xml:space="preserve">, </w:t>
      </w:r>
      <w:r w:rsidRPr="00743124">
        <w:rPr>
          <w:rStyle w:val="Heading4Char"/>
          <w:highlight w:val="yellow"/>
          <w:u w:val="single"/>
        </w:rPr>
        <w:t>in itself; all we can know is how its size</w:t>
      </w:r>
      <w:r w:rsidRPr="003217AC">
        <w:rPr>
          <w:rStyle w:val="Heading4Char"/>
          <w:u w:val="single"/>
        </w:rPr>
        <w:t xml:space="preserve"> etc. </w:t>
      </w:r>
      <w:r w:rsidRPr="00743124">
        <w:rPr>
          <w:rStyle w:val="Heading4Char"/>
          <w:highlight w:val="yellow"/>
          <w:u w:val="single"/>
        </w:rPr>
        <w:t>relate to our senses</w:t>
      </w:r>
      <w:r w:rsidRPr="003217AC">
        <w:rPr>
          <w:rFonts w:ascii="Arial" w:eastAsia="Times New Roman" w:hAnsi="Arial" w:cs="Arial"/>
          <w:color w:val="000000"/>
          <w:sz w:val="14"/>
        </w:rPr>
        <w:t xml:space="preserve">. Our ideas can vary while things remain the same, </w:t>
      </w:r>
      <w:r w:rsidRPr="00743124">
        <w:rPr>
          <w:rStyle w:val="Heading4Char"/>
          <w:highlight w:val="yellow"/>
          <w:u w:val="single"/>
        </w:rPr>
        <w:t>and which of our ideas</w:t>
      </w:r>
      <w:r w:rsidRPr="003217AC">
        <w:rPr>
          <w:rFonts w:ascii="Arial" w:eastAsia="Times New Roman" w:hAnsi="Arial" w:cs="Arial"/>
          <w:color w:val="000000"/>
          <w:sz w:val="14"/>
        </w:rPr>
        <w:t xml:space="preserve">—whether indeed any of them— </w:t>
      </w:r>
      <w:r w:rsidRPr="00743124">
        <w:rPr>
          <w:rStyle w:val="Heading4Char"/>
          <w:highlight w:val="yellow"/>
          <w:u w:val="single"/>
        </w:rPr>
        <w:t>represent the</w:t>
      </w:r>
      <w:r w:rsidRPr="003217AC">
        <w:rPr>
          <w:rStyle w:val="Heading4Char"/>
          <w:u w:val="single"/>
        </w:rPr>
        <w:t xml:space="preserve"> true </w:t>
      </w:r>
      <w:r w:rsidRPr="00743124">
        <w:rPr>
          <w:rStyle w:val="Heading4Char"/>
          <w:highlight w:val="yellow"/>
          <w:u w:val="single"/>
        </w:rPr>
        <w:t>quality</w:t>
      </w:r>
      <w:r w:rsidRPr="003217AC">
        <w:rPr>
          <w:rStyle w:val="Heading4Char"/>
          <w:u w:val="single"/>
        </w:rPr>
        <w:t xml:space="preserve"> really existing in the thing is something we have no way to discover. For </w:t>
      </w:r>
      <w:r w:rsidRPr="00743124">
        <w:rPr>
          <w:rStyle w:val="Heading4Char"/>
          <w:highlight w:val="yellow"/>
          <w:u w:val="single"/>
        </w:rPr>
        <w:t>all we know</w:t>
      </w:r>
      <w:r w:rsidRPr="003217AC">
        <w:rPr>
          <w:rFonts w:ascii="Arial" w:eastAsia="Times New Roman" w:hAnsi="Arial" w:cs="Arial"/>
          <w:color w:val="000000"/>
          <w:sz w:val="14"/>
        </w:rPr>
        <w:t xml:space="preserve">, everything that we see, hear, and feel </w:t>
      </w:r>
      <w:r w:rsidRPr="00743124">
        <w:rPr>
          <w:rStyle w:val="Heading4Char"/>
          <w:highlight w:val="yellow"/>
          <w:u w:val="single"/>
        </w:rPr>
        <w:t>may be only phantom</w:t>
      </w:r>
      <w:r w:rsidRPr="003217AC">
        <w:rPr>
          <w:rStyle w:val="Heading4Char"/>
          <w:u w:val="single"/>
        </w:rPr>
        <w:t xml:space="preserve"> </w:t>
      </w:r>
      <w:r w:rsidRPr="003217AC">
        <w:rPr>
          <w:rFonts w:ascii="Arial" w:eastAsia="Times New Roman" w:hAnsi="Arial" w:cs="Arial"/>
          <w:color w:val="000000"/>
          <w:sz w:val="14"/>
        </w:rPr>
        <w:t xml:space="preserve">and empty chimera, </w:t>
      </w:r>
      <w:r w:rsidRPr="00743124">
        <w:rPr>
          <w:rStyle w:val="Heading4Char"/>
          <w:highlight w:val="yellow"/>
          <w:u w:val="single"/>
        </w:rPr>
        <w:t>and not</w:t>
      </w:r>
      <w:r w:rsidRPr="003217AC">
        <w:rPr>
          <w:rStyle w:val="Heading4Char"/>
          <w:u w:val="single"/>
        </w:rPr>
        <w:t xml:space="preserve"> at all </w:t>
      </w:r>
      <w:r w:rsidRPr="00743124">
        <w:rPr>
          <w:rStyle w:val="Heading4Char"/>
          <w:highlight w:val="yellow"/>
          <w:u w:val="single"/>
        </w:rPr>
        <w:t>agree with the real things existing in the</w:t>
      </w:r>
      <w:r w:rsidRPr="003217AC">
        <w:rPr>
          <w:rStyle w:val="Heading4Char"/>
          <w:u w:val="single"/>
        </w:rPr>
        <w:t xml:space="preserve"> real </w:t>
      </w:r>
      <w:r w:rsidRPr="00743124">
        <w:rPr>
          <w:rStyle w:val="Heading4Char"/>
          <w:highlight w:val="yellow"/>
          <w:u w:val="single"/>
        </w:rPr>
        <w:t>world</w:t>
      </w:r>
      <w:r w:rsidRPr="003217AC">
        <w:rPr>
          <w:rStyle w:val="Heading4Char"/>
          <w:u w:val="single"/>
        </w:rPr>
        <w:t xml:space="preserve">. All this </w:t>
      </w:r>
      <w:proofErr w:type="spellStart"/>
      <w:r w:rsidRPr="00743124">
        <w:rPr>
          <w:rStyle w:val="Heading4Char"/>
          <w:highlight w:val="yellow"/>
          <w:u w:val="single"/>
        </w:rPr>
        <w:t>scepticism</w:t>
      </w:r>
      <w:proofErr w:type="spellEnd"/>
      <w:r w:rsidRPr="003217AC">
        <w:rPr>
          <w:rStyle w:val="Heading4Char"/>
          <w:u w:val="single"/>
        </w:rPr>
        <w:t xml:space="preserve"> </w:t>
      </w:r>
      <w:r w:rsidRPr="00743124">
        <w:rPr>
          <w:rStyle w:val="Heading4Char"/>
          <w:highlight w:val="yellow"/>
          <w:u w:val="single"/>
        </w:rPr>
        <w:t>follows from</w:t>
      </w:r>
      <w:r w:rsidRPr="003217AC">
        <w:rPr>
          <w:rStyle w:val="Heading4Char"/>
          <w:u w:val="single"/>
        </w:rPr>
        <w:t xml:space="preserve"> supposing </w:t>
      </w:r>
      <w:r w:rsidRPr="00743124">
        <w:rPr>
          <w:rStyle w:val="Heading4Char"/>
          <w:highlight w:val="yellow"/>
          <w:u w:val="single"/>
        </w:rPr>
        <w:t>a difference between things and ideas</w:t>
      </w:r>
      <w:r w:rsidRPr="003217AC">
        <w:rPr>
          <w:rStyle w:val="Heading4Char"/>
          <w:u w:val="single"/>
        </w:rPr>
        <w:t>, and that the former exist outside the mind, or unperceived.</w:t>
      </w:r>
      <w:r w:rsidRPr="003217AC">
        <w:rPr>
          <w:rFonts w:ascii="Arial" w:eastAsia="Times New Roman" w:hAnsi="Arial" w:cs="Arial"/>
          <w:color w:val="000000"/>
          <w:sz w:val="14"/>
        </w:rPr>
        <w:t xml:space="preserve"> It would be easy to expand on this topic and show how the arguments advanced by sceptics in all ages depend on the supposition of external objects.</w:t>
      </w:r>
    </w:p>
    <w:p w14:paraId="3FA9021E" w14:textId="77777777" w:rsidR="00F944A3" w:rsidRDefault="00743124" w:rsidP="00743124">
      <w:pPr>
        <w:pStyle w:val="Heading4"/>
        <w:rPr>
          <w:rFonts w:eastAsia="Times New Roman"/>
        </w:rPr>
      </w:pPr>
      <w:r>
        <w:rPr>
          <w:rFonts w:eastAsia="Times New Roman"/>
        </w:rPr>
        <w:t>That outweighs: Moral judgement and truth require absolute certainty</w:t>
      </w:r>
    </w:p>
    <w:p w14:paraId="51C31236" w14:textId="77777777" w:rsidR="00743124" w:rsidRPr="00743124" w:rsidRDefault="00743124" w:rsidP="00743124">
      <w:pPr>
        <w:rPr>
          <w:sz w:val="16"/>
        </w:rPr>
      </w:pPr>
      <w:r w:rsidRPr="00743124">
        <w:rPr>
          <w:rStyle w:val="Heading4Char"/>
          <w:u w:val="single"/>
        </w:rPr>
        <w:t>Unger</w:t>
      </w:r>
      <w:r w:rsidRPr="00743124">
        <w:rPr>
          <w:sz w:val="16"/>
        </w:rPr>
        <w:t>, Peter (</w:t>
      </w:r>
      <w:r w:rsidRPr="00743124">
        <w:rPr>
          <w:rStyle w:val="Heading4Char"/>
          <w:u w:val="single"/>
        </w:rPr>
        <w:t>1975</w:t>
      </w:r>
      <w:r w:rsidRPr="00743124">
        <w:rPr>
          <w:sz w:val="16"/>
        </w:rPr>
        <w:t>): Ignorance (Oxford: Oxford University Press). ///AHS PB</w:t>
      </w:r>
    </w:p>
    <w:p w14:paraId="439E8F3D" w14:textId="77777777" w:rsidR="00743124" w:rsidRDefault="00743124" w:rsidP="00743124">
      <w:pPr>
        <w:rPr>
          <w:rStyle w:val="Heading4Char"/>
          <w:u w:val="single"/>
        </w:rPr>
      </w:pPr>
      <w:r w:rsidRPr="00743124">
        <w:rPr>
          <w:sz w:val="16"/>
        </w:rPr>
        <w:t xml:space="preserve">The very particular idea that knowing entails its being all right to be certain is suggested, further, by the fact that </w:t>
      </w:r>
      <w:r w:rsidRPr="00743124">
        <w:rPr>
          <w:rStyle w:val="Heading4Char"/>
          <w:highlight w:val="yellow"/>
          <w:u w:val="single"/>
        </w:rPr>
        <w:t>knowing entails</w:t>
      </w:r>
      <w:r w:rsidRPr="00743124">
        <w:rPr>
          <w:sz w:val="16"/>
          <w:highlight w:val="yellow"/>
        </w:rPr>
        <w:t>,</w:t>
      </w:r>
      <w:r w:rsidRPr="00743124">
        <w:rPr>
          <w:sz w:val="16"/>
        </w:rPr>
        <w:t xml:space="preserve"> at least, </w:t>
      </w:r>
      <w:r w:rsidRPr="00743124">
        <w:rPr>
          <w:rStyle w:val="Heading4Char"/>
          <w:u w:val="single"/>
        </w:rPr>
        <w:t xml:space="preserve">that </w:t>
      </w:r>
      <w:r w:rsidRPr="00743124">
        <w:rPr>
          <w:rStyle w:val="Heading4Char"/>
          <w:highlight w:val="yellow"/>
          <w:u w:val="single"/>
        </w:rPr>
        <w:t>one is certain</w:t>
      </w:r>
      <w:r w:rsidRPr="00743124">
        <w:rPr>
          <w:sz w:val="16"/>
        </w:rPr>
        <w:t xml:space="preserve">. As we saw in section 9 of the preceding chapter, that </w:t>
      </w:r>
      <w:r w:rsidRPr="00743124">
        <w:rPr>
          <w:rStyle w:val="Heading4Char"/>
          <w:highlight w:val="yellow"/>
          <w:u w:val="single"/>
        </w:rPr>
        <w:t>this</w:t>
      </w:r>
      <w:r w:rsidRPr="00743124">
        <w:rPr>
          <w:sz w:val="16"/>
        </w:rPr>
        <w:t xml:space="preserve"> is a fact </w:t>
      </w:r>
      <w:r w:rsidRPr="00743124">
        <w:rPr>
          <w:rStyle w:val="Heading4Char"/>
          <w:highlight w:val="yellow"/>
          <w:u w:val="single"/>
        </w:rPr>
        <w:t>is made</w:t>
      </w:r>
      <w:r w:rsidRPr="00743124">
        <w:rPr>
          <w:rStyle w:val="Heading4Char"/>
          <w:u w:val="single"/>
        </w:rPr>
        <w:t xml:space="preserve"> quite </w:t>
      </w:r>
      <w:r w:rsidRPr="00743124">
        <w:rPr>
          <w:rStyle w:val="Heading4Char"/>
          <w:highlight w:val="yellow"/>
          <w:u w:val="single"/>
        </w:rPr>
        <w:t>plain</w:t>
      </w:r>
      <w:r w:rsidRPr="00743124">
        <w:rPr>
          <w:rStyle w:val="Heading4Char"/>
          <w:u w:val="single"/>
        </w:rPr>
        <w:t xml:space="preserve"> by the inconsistency expressed </w:t>
      </w:r>
      <w:r w:rsidRPr="00743124">
        <w:rPr>
          <w:rStyle w:val="Heading4Char"/>
          <w:highlight w:val="yellow"/>
          <w:u w:val="single"/>
        </w:rPr>
        <w:t>by sentences like 'He</w:t>
      </w:r>
      <w:r w:rsidRPr="00743124">
        <w:rPr>
          <w:rStyle w:val="Heading4Char"/>
          <w:u w:val="single"/>
        </w:rPr>
        <w:t xml:space="preserve"> really </w:t>
      </w:r>
      <w:r w:rsidRPr="00743124">
        <w:rPr>
          <w:rStyle w:val="Heading4Char"/>
          <w:highlight w:val="yellow"/>
          <w:u w:val="single"/>
        </w:rPr>
        <w:t>knew</w:t>
      </w:r>
      <w:r w:rsidRPr="00743124">
        <w:rPr>
          <w:rStyle w:val="Heading4Char"/>
          <w:u w:val="single"/>
        </w:rPr>
        <w:t xml:space="preserve"> that i</w:t>
      </w:r>
      <w:r w:rsidRPr="00743124">
        <w:rPr>
          <w:rStyle w:val="Heading4Char"/>
          <w:highlight w:val="yellow"/>
          <w:u w:val="single"/>
        </w:rPr>
        <w:t>t was raining, but</w:t>
      </w:r>
      <w:r w:rsidRPr="00743124">
        <w:rPr>
          <w:rStyle w:val="Heading4Char"/>
          <w:u w:val="single"/>
        </w:rPr>
        <w:t xml:space="preserve"> he </w:t>
      </w:r>
      <w:r w:rsidRPr="00743124">
        <w:rPr>
          <w:rStyle w:val="Heading4Char"/>
          <w:highlight w:val="yellow"/>
          <w:u w:val="single"/>
        </w:rPr>
        <w:t>wasn't absolutely certain</w:t>
      </w:r>
      <w:r w:rsidRPr="00743124">
        <w:rPr>
          <w:rStyle w:val="Heading4Char"/>
          <w:u w:val="single"/>
        </w:rPr>
        <w:t xml:space="preserve"> it was.' </w:t>
      </w:r>
      <w:r w:rsidRPr="00743124">
        <w:rPr>
          <w:rStyle w:val="Heading4Char"/>
          <w:highlight w:val="yellow"/>
          <w:u w:val="single"/>
        </w:rPr>
        <w:t>Such a sentence can express no truth: if he wasn't certain, then he didn't know</w:t>
      </w:r>
      <w:r w:rsidRPr="00743124">
        <w:rPr>
          <w:rStyle w:val="Heading4Char"/>
          <w:u w:val="single"/>
        </w:rPr>
        <w:t>.</w:t>
      </w:r>
    </w:p>
    <w:p w14:paraId="34E9E709" w14:textId="77777777" w:rsidR="00743124" w:rsidRPr="00743124" w:rsidRDefault="00743124" w:rsidP="00743124">
      <w:pPr>
        <w:pStyle w:val="Heading4"/>
      </w:pPr>
      <w:r>
        <w:t xml:space="preserve">Prefer on </w:t>
      </w:r>
      <w:proofErr w:type="spellStart"/>
      <w:r>
        <w:t>bindingness</w:t>
      </w:r>
      <w:proofErr w:type="spellEnd"/>
      <w:r>
        <w:t>, if someone has reason to doubt a moral imperative, they can excuse arbitrarily excuse themselves from any obligation to do it, thus certainty is required for any normative ought.</w:t>
      </w:r>
    </w:p>
    <w:p w14:paraId="0C510FE0" w14:textId="77777777" w:rsidR="00C9660D" w:rsidRDefault="007A48CA" w:rsidP="007A48CA">
      <w:pPr>
        <w:pStyle w:val="Heading4"/>
        <w:rPr>
          <w:rFonts w:eastAsia="Times New Roman"/>
        </w:rPr>
      </w:pPr>
      <w:r>
        <w:rPr>
          <w:rFonts w:eastAsia="Times New Roman"/>
        </w:rPr>
        <w:t>[4]</w:t>
      </w:r>
      <w:r w:rsidR="00C414AD">
        <w:rPr>
          <w:rFonts w:eastAsia="Times New Roman"/>
        </w:rPr>
        <w:t xml:space="preserve"> The very conceptions of the Empirical world and an Empirical-Ideal distinction are inherently non empirical abstract ideas, which proves that trying to justify your framework logically regresses to mine. </w:t>
      </w:r>
    </w:p>
    <w:p w14:paraId="1CDAC26B" w14:textId="77777777" w:rsidR="00C9660D" w:rsidRPr="00C93F9B" w:rsidRDefault="007A48CA" w:rsidP="00C93F9B">
      <w:pPr>
        <w:pStyle w:val="Heading4"/>
      </w:pPr>
      <w:r>
        <w:t xml:space="preserve">[5] </w:t>
      </w:r>
      <w:r w:rsidR="00C414AD" w:rsidRPr="00DB5501">
        <w:t xml:space="preserve">Induction </w:t>
      </w:r>
      <w:r w:rsidR="00C93F9B">
        <w:t>fallacy</w:t>
      </w:r>
      <w:r w:rsidR="00C414AD" w:rsidRPr="00DB5501">
        <w:t xml:space="preserve"> </w:t>
      </w:r>
      <w:r w:rsidR="00C414AD">
        <w:t>– every empirical observation</w:t>
      </w:r>
      <w:r w:rsidR="00C93F9B">
        <w:t xml:space="preserve"> presupposes certain facts about the empirical world leading to infinite regress, like gravity existed 1 sec</w:t>
      </w:r>
      <w:r w:rsidR="00C414AD">
        <w:t xml:space="preserve"> </w:t>
      </w:r>
      <w:r w:rsidR="00C93F9B">
        <w:t>ago because it exist a second before that and so on.</w:t>
      </w:r>
    </w:p>
    <w:p w14:paraId="0F6145A3" w14:textId="77777777" w:rsidR="00C9660D" w:rsidRPr="00C9660D" w:rsidRDefault="007A48CA" w:rsidP="007A48CA">
      <w:pPr>
        <w:pStyle w:val="Heading4"/>
        <w:rPr>
          <w:rFonts w:ascii="Times New Roman" w:eastAsia="Times New Roman" w:hAnsi="Times New Roman" w:cs="Times New Roman"/>
          <w:sz w:val="24"/>
          <w:szCs w:val="24"/>
        </w:rPr>
      </w:pPr>
      <w:r>
        <w:rPr>
          <w:rFonts w:eastAsia="Times New Roman"/>
        </w:rPr>
        <w:t>[</w:t>
      </w:r>
      <w:r w:rsidR="00C93F9B">
        <w:rPr>
          <w:rFonts w:eastAsia="Times New Roman"/>
        </w:rPr>
        <w:t>6</w:t>
      </w:r>
      <w:r>
        <w:rPr>
          <w:rFonts w:eastAsia="Times New Roman"/>
        </w:rPr>
        <w:t xml:space="preserve">] </w:t>
      </w:r>
      <w:r w:rsidR="00C93F9B">
        <w:rPr>
          <w:rFonts w:eastAsia="Times New Roman"/>
        </w:rPr>
        <w:t xml:space="preserve">Even if Induction and Empirical observations are possible, they confirm that knowledge about empirical objects is impossible. </w:t>
      </w:r>
    </w:p>
    <w:p w14:paraId="21B92BA0" w14:textId="77777777" w:rsidR="00C9660D" w:rsidRPr="00C93F9B" w:rsidRDefault="00C93F9B" w:rsidP="00C9660D">
      <w:pPr>
        <w:spacing w:after="0" w:line="331" w:lineRule="atLeast"/>
        <w:rPr>
          <w:rFonts w:ascii="Times New Roman" w:eastAsia="Times New Roman" w:hAnsi="Times New Roman" w:cs="Times New Roman"/>
          <w:color w:val="000000"/>
          <w:sz w:val="14"/>
          <w:szCs w:val="24"/>
        </w:rPr>
      </w:pPr>
      <w:r w:rsidRPr="00C93F9B">
        <w:rPr>
          <w:rFonts w:ascii="Arial" w:eastAsia="Times New Roman" w:hAnsi="Arial" w:cs="Arial"/>
          <w:color w:val="000000"/>
          <w:sz w:val="14"/>
        </w:rPr>
        <w:t xml:space="preserve">David </w:t>
      </w:r>
      <w:r w:rsidRPr="00C93F9B">
        <w:rPr>
          <w:rStyle w:val="Heading4Char"/>
          <w:u w:val="single"/>
        </w:rPr>
        <w:t>Chalmers</w:t>
      </w:r>
      <w:r w:rsidRPr="00C93F9B">
        <w:rPr>
          <w:rFonts w:ascii="Arial" w:eastAsia="Times New Roman" w:hAnsi="Arial" w:cs="Arial"/>
          <w:color w:val="000000"/>
          <w:sz w:val="14"/>
        </w:rPr>
        <w:t xml:space="preserve">, Professor of Philosophy and Scientist at Australian National University, Idealism and the Mind-Body Problem, </w:t>
      </w:r>
      <w:r w:rsidR="00C9660D" w:rsidRPr="00C93F9B">
        <w:rPr>
          <w:rStyle w:val="Heading4Char"/>
          <w:u w:val="single"/>
        </w:rPr>
        <w:t>2017</w:t>
      </w:r>
      <w:r w:rsidR="00C9660D" w:rsidRPr="00C93F9B">
        <w:rPr>
          <w:rFonts w:ascii="Arial" w:eastAsia="Times New Roman" w:hAnsi="Arial" w:cs="Arial"/>
          <w:color w:val="000000"/>
          <w:sz w:val="14"/>
        </w:rPr>
        <w:t xml:space="preserve">, </w:t>
      </w:r>
      <w:hyperlink r:id="rId8" w:history="1">
        <w:r w:rsidRPr="00C93F9B">
          <w:rPr>
            <w:rStyle w:val="Hyperlink"/>
            <w:rFonts w:ascii="Arial" w:eastAsia="Times New Roman" w:hAnsi="Arial" w:cs="Arial"/>
            <w:sz w:val="14"/>
          </w:rPr>
          <w:t>https://philpapers.org/archive/CHAIAT-11.pdf</w:t>
        </w:r>
      </w:hyperlink>
      <w:r w:rsidRPr="00C93F9B">
        <w:rPr>
          <w:rFonts w:ascii="Arial" w:eastAsia="Times New Roman" w:hAnsi="Arial" w:cs="Arial"/>
          <w:color w:val="000000"/>
          <w:sz w:val="14"/>
        </w:rPr>
        <w:t xml:space="preserve"> ///AHS PB</w:t>
      </w:r>
    </w:p>
    <w:p w14:paraId="57CB4F72" w14:textId="77777777" w:rsidR="00C9660D" w:rsidRDefault="00C9660D" w:rsidP="00C9660D">
      <w:pPr>
        <w:spacing w:after="0" w:line="331" w:lineRule="atLeast"/>
        <w:rPr>
          <w:rFonts w:ascii="Arial" w:eastAsia="Times New Roman" w:hAnsi="Arial" w:cs="Arial"/>
          <w:color w:val="000000"/>
          <w:sz w:val="14"/>
        </w:rPr>
      </w:pPr>
      <w:r w:rsidRPr="00AA25C9">
        <w:rPr>
          <w:rFonts w:ascii="Arial" w:eastAsia="Times New Roman" w:hAnsi="Arial" w:cs="Arial"/>
          <w:color w:val="000000"/>
          <w:sz w:val="14"/>
        </w:rPr>
        <w:t xml:space="preserve">One such challenge is the challenge of holism. It is arguable that </w:t>
      </w:r>
      <w:r w:rsidRPr="000A2A51">
        <w:rPr>
          <w:rStyle w:val="Heading4Char"/>
          <w:highlight w:val="yellow"/>
          <w:u w:val="single"/>
        </w:rPr>
        <w:t>contemporary</w:t>
      </w:r>
      <w:r w:rsidRPr="00AA25C9">
        <w:rPr>
          <w:rFonts w:ascii="Arial" w:eastAsia="Times New Roman" w:hAnsi="Arial" w:cs="Arial"/>
          <w:color w:val="000000"/>
          <w:sz w:val="14"/>
        </w:rPr>
        <w:t xml:space="preserve"> physics does not deal in fundamental micro-entities. Instead, fundamental properties (including fields, </w:t>
      </w:r>
      <w:proofErr w:type="spellStart"/>
      <w:r w:rsidRPr="00AA25C9">
        <w:rPr>
          <w:rFonts w:ascii="Arial" w:eastAsia="Times New Roman" w:hAnsi="Arial" w:cs="Arial"/>
          <w:color w:val="000000"/>
          <w:sz w:val="14"/>
        </w:rPr>
        <w:t>func</w:t>
      </w:r>
      <w:proofErr w:type="spellEnd"/>
      <w:r w:rsidRPr="00AA25C9">
        <w:rPr>
          <w:rFonts w:ascii="Arial" w:eastAsia="Times New Roman" w:hAnsi="Arial" w:cs="Arial"/>
          <w:color w:val="000000"/>
          <w:sz w:val="14"/>
        </w:rPr>
        <w:t xml:space="preserve">- </w:t>
      </w:r>
      <w:proofErr w:type="spellStart"/>
      <w:r w:rsidRPr="00AA25C9">
        <w:rPr>
          <w:rFonts w:ascii="Arial" w:eastAsia="Times New Roman" w:hAnsi="Arial" w:cs="Arial"/>
          <w:color w:val="000000"/>
          <w:sz w:val="14"/>
        </w:rPr>
        <w:t>tions</w:t>
      </w:r>
      <w:proofErr w:type="spellEnd"/>
      <w:r w:rsidRPr="00AA25C9">
        <w:rPr>
          <w:rFonts w:ascii="Arial" w:eastAsia="Times New Roman" w:hAnsi="Arial" w:cs="Arial"/>
          <w:color w:val="000000"/>
          <w:sz w:val="14"/>
        </w:rPr>
        <w:t xml:space="preserve">, and the like) attach holistically to systems and perhaps ultimately to the universe as a whole. For example, </w:t>
      </w:r>
      <w:r w:rsidRPr="000A2A51">
        <w:rPr>
          <w:rStyle w:val="Heading4Char"/>
          <w:highlight w:val="yellow"/>
          <w:u w:val="single"/>
        </w:rPr>
        <w:t>quantum mechanics</w:t>
      </w:r>
      <w:r w:rsidRPr="00AA25C9">
        <w:rPr>
          <w:rFonts w:ascii="Arial" w:eastAsia="Times New Roman" w:hAnsi="Arial" w:cs="Arial"/>
          <w:color w:val="000000"/>
          <w:sz w:val="14"/>
        </w:rPr>
        <w:t xml:space="preserve"> invokes wave function properties that in general are not pos- </w:t>
      </w:r>
      <w:proofErr w:type="spellStart"/>
      <w:r w:rsidRPr="00AA25C9">
        <w:rPr>
          <w:rFonts w:ascii="Arial" w:eastAsia="Times New Roman" w:hAnsi="Arial" w:cs="Arial"/>
          <w:color w:val="000000"/>
          <w:sz w:val="14"/>
        </w:rPr>
        <w:t>sessed</w:t>
      </w:r>
      <w:proofErr w:type="spellEnd"/>
      <w:r w:rsidRPr="00AA25C9">
        <w:rPr>
          <w:rFonts w:ascii="Arial" w:eastAsia="Times New Roman" w:hAnsi="Arial" w:cs="Arial"/>
          <w:color w:val="000000"/>
          <w:sz w:val="14"/>
        </w:rPr>
        <w:t xml:space="preserve"> by single particles, but rather by systems of particles and perhaps ultimately by the </w:t>
      </w:r>
      <w:proofErr w:type="spellStart"/>
      <w:r w:rsidRPr="00AA25C9">
        <w:rPr>
          <w:rFonts w:ascii="Arial" w:eastAsia="Times New Roman" w:hAnsi="Arial" w:cs="Arial"/>
          <w:color w:val="000000"/>
          <w:sz w:val="14"/>
        </w:rPr>
        <w:t>uni</w:t>
      </w:r>
      <w:proofErr w:type="spellEnd"/>
      <w:r w:rsidRPr="00AA25C9">
        <w:rPr>
          <w:rFonts w:ascii="Arial" w:eastAsia="Times New Roman" w:hAnsi="Arial" w:cs="Arial"/>
          <w:color w:val="000000"/>
          <w:sz w:val="14"/>
        </w:rPr>
        <w:t xml:space="preserve">- verse as a whole. In addition, it is sometimes </w:t>
      </w:r>
      <w:r w:rsidRPr="000A2A51">
        <w:rPr>
          <w:rStyle w:val="Heading4Char"/>
          <w:highlight w:val="yellow"/>
          <w:u w:val="single"/>
        </w:rPr>
        <w:t>suggest</w:t>
      </w:r>
      <w:r w:rsidRPr="000A2A51">
        <w:rPr>
          <w:rFonts w:ascii="Arial" w:eastAsia="Times New Roman" w:hAnsi="Arial" w:cs="Arial"/>
          <w:color w:val="000000"/>
          <w:sz w:val="14"/>
        </w:rPr>
        <w:t>ed</w:t>
      </w:r>
      <w:r w:rsidRPr="00AA25C9">
        <w:rPr>
          <w:rFonts w:ascii="Arial" w:eastAsia="Times New Roman" w:hAnsi="Arial" w:cs="Arial"/>
          <w:color w:val="000000"/>
          <w:sz w:val="14"/>
        </w:rPr>
        <w:t xml:space="preserve"> (e.g. Schaffer 2003) that </w:t>
      </w:r>
      <w:r w:rsidRPr="000A2A51">
        <w:rPr>
          <w:rStyle w:val="Heading4Char"/>
          <w:highlight w:val="yellow"/>
          <w:u w:val="single"/>
        </w:rPr>
        <w:t>there may</w:t>
      </w:r>
      <w:r w:rsidRPr="00AA25C9">
        <w:rPr>
          <w:rStyle w:val="Heading4Char"/>
          <w:u w:val="single"/>
        </w:rPr>
        <w:t xml:space="preserve"> be no lowest</w:t>
      </w:r>
      <w:r w:rsidRPr="00AA25C9">
        <w:rPr>
          <w:rFonts w:ascii="Arial" w:eastAsia="Times New Roman" w:hAnsi="Arial" w:cs="Arial"/>
          <w:color w:val="000000"/>
          <w:sz w:val="14"/>
        </w:rPr>
        <w:t xml:space="preserve"> or smallest </w:t>
      </w:r>
      <w:r w:rsidRPr="00AA25C9">
        <w:rPr>
          <w:rStyle w:val="Heading4Char"/>
          <w:u w:val="single"/>
        </w:rPr>
        <w:t xml:space="preserve">level of entities in physics, but </w:t>
      </w:r>
      <w:r w:rsidRPr="000A2A51">
        <w:rPr>
          <w:rStyle w:val="Heading4Char"/>
          <w:highlight w:val="yellow"/>
          <w:u w:val="single"/>
        </w:rPr>
        <w:t>an infinite chain of ever-smaller entities</w:t>
      </w:r>
      <w:r w:rsidRPr="00AA25C9">
        <w:rPr>
          <w:rFonts w:ascii="Arial" w:eastAsia="Times New Roman" w:hAnsi="Arial" w:cs="Arial"/>
          <w:color w:val="000000"/>
          <w:sz w:val="14"/>
        </w:rPr>
        <w:t xml:space="preserve">. If any of these views are correct, </w:t>
      </w:r>
      <w:r w:rsidRPr="000A2A51">
        <w:rPr>
          <w:rStyle w:val="Heading4Char"/>
          <w:highlight w:val="yellow"/>
          <w:u w:val="single"/>
        </w:rPr>
        <w:t>there are no</w:t>
      </w:r>
      <w:r w:rsidRPr="00AA25C9">
        <w:rPr>
          <w:rStyle w:val="Heading4Char"/>
          <w:u w:val="single"/>
        </w:rPr>
        <w:t xml:space="preserve"> </w:t>
      </w:r>
      <w:r w:rsidRPr="00AA25C9">
        <w:rPr>
          <w:rFonts w:ascii="Arial" w:eastAsia="Times New Roman" w:hAnsi="Arial" w:cs="Arial"/>
          <w:color w:val="000000"/>
          <w:sz w:val="14"/>
        </w:rPr>
        <w:t xml:space="preserve">fundamental </w:t>
      </w:r>
      <w:proofErr w:type="spellStart"/>
      <w:r w:rsidRPr="00AA25C9">
        <w:rPr>
          <w:rFonts w:ascii="Arial" w:eastAsia="Times New Roman" w:hAnsi="Arial" w:cs="Arial"/>
          <w:color w:val="000000"/>
          <w:sz w:val="14"/>
        </w:rPr>
        <w:t>microentities</w:t>
      </w:r>
      <w:proofErr w:type="spellEnd"/>
      <w:r w:rsidRPr="00AA25C9">
        <w:rPr>
          <w:rFonts w:ascii="Arial" w:eastAsia="Times New Roman" w:hAnsi="Arial" w:cs="Arial"/>
          <w:color w:val="000000"/>
          <w:sz w:val="14"/>
        </w:rPr>
        <w:t xml:space="preserve"> to be realized by </w:t>
      </w:r>
      <w:proofErr w:type="spellStart"/>
      <w:r w:rsidRPr="00AA25C9">
        <w:rPr>
          <w:rFonts w:ascii="Arial" w:eastAsia="Times New Roman" w:hAnsi="Arial" w:cs="Arial"/>
          <w:color w:val="000000"/>
          <w:sz w:val="14"/>
        </w:rPr>
        <w:t>microsubjects</w:t>
      </w:r>
      <w:proofErr w:type="spellEnd"/>
      <w:r w:rsidRPr="00AA25C9">
        <w:rPr>
          <w:rFonts w:ascii="Arial" w:eastAsia="Times New Roman" w:hAnsi="Arial" w:cs="Arial"/>
          <w:color w:val="000000"/>
          <w:sz w:val="14"/>
        </w:rPr>
        <w:t xml:space="preserve">, and there are no fundamental properties possessed by these </w:t>
      </w:r>
      <w:r w:rsidRPr="000A2A51">
        <w:rPr>
          <w:rStyle w:val="Heading4Char"/>
          <w:highlight w:val="yellow"/>
          <w:u w:val="single"/>
        </w:rPr>
        <w:t>entities to be realized by</w:t>
      </w:r>
      <w:r w:rsidRPr="00AA25C9">
        <w:rPr>
          <w:rFonts w:ascii="Arial" w:eastAsia="Times New Roman" w:hAnsi="Arial" w:cs="Arial"/>
          <w:color w:val="000000"/>
          <w:sz w:val="14"/>
        </w:rPr>
        <w:t xml:space="preserve"> micro</w:t>
      </w:r>
      <w:r w:rsidR="00AA25C9" w:rsidRPr="00AA25C9">
        <w:rPr>
          <w:rFonts w:ascii="Arial" w:eastAsia="Times New Roman" w:hAnsi="Arial" w:cs="Arial"/>
          <w:color w:val="000000"/>
          <w:sz w:val="14"/>
        </w:rPr>
        <w:t xml:space="preserve"> </w:t>
      </w:r>
      <w:r w:rsidRPr="000A2A51">
        <w:rPr>
          <w:rStyle w:val="Heading4Char"/>
          <w:highlight w:val="yellow"/>
          <w:u w:val="single"/>
        </w:rPr>
        <w:t>experiences</w:t>
      </w:r>
      <w:r w:rsidRPr="00AA25C9">
        <w:rPr>
          <w:rFonts w:ascii="Arial" w:eastAsia="Times New Roman" w:hAnsi="Arial" w:cs="Arial"/>
          <w:color w:val="000000"/>
          <w:sz w:val="14"/>
        </w:rPr>
        <w:t xml:space="preserve">. If we take a Russellian panpsychist approach to views of this sort, </w:t>
      </w:r>
      <w:r w:rsidRPr="000A2A51">
        <w:rPr>
          <w:rStyle w:val="Heading4Char"/>
          <w:highlight w:val="yellow"/>
          <w:u w:val="single"/>
        </w:rPr>
        <w:t>we will be led toward</w:t>
      </w:r>
      <w:r w:rsidRPr="00AA25C9">
        <w:rPr>
          <w:rFonts w:ascii="Arial" w:eastAsia="Times New Roman" w:hAnsi="Arial" w:cs="Arial"/>
          <w:color w:val="000000"/>
          <w:sz w:val="14"/>
        </w:rPr>
        <w:t xml:space="preserve"> </w:t>
      </w:r>
      <w:proofErr w:type="spellStart"/>
      <w:r w:rsidRPr="00AA25C9">
        <w:rPr>
          <w:rFonts w:ascii="Arial" w:eastAsia="Times New Roman" w:hAnsi="Arial" w:cs="Arial"/>
          <w:color w:val="000000"/>
          <w:sz w:val="14"/>
        </w:rPr>
        <w:t>cosmopsychism</w:t>
      </w:r>
      <w:proofErr w:type="spellEnd"/>
      <w:r w:rsidRPr="00AA25C9">
        <w:rPr>
          <w:rFonts w:ascii="Arial" w:eastAsia="Times New Roman" w:hAnsi="Arial" w:cs="Arial"/>
          <w:color w:val="000000"/>
          <w:sz w:val="14"/>
        </w:rPr>
        <w:t xml:space="preserve"> and perhaps cosmic </w:t>
      </w:r>
      <w:r w:rsidRPr="000A2A51">
        <w:rPr>
          <w:rStyle w:val="Heading4Char"/>
          <w:highlight w:val="yellow"/>
          <w:u w:val="single"/>
        </w:rPr>
        <w:t>idealism</w:t>
      </w:r>
      <w:r w:rsidRPr="00AA25C9">
        <w:rPr>
          <w:rFonts w:ascii="Arial" w:eastAsia="Times New Roman" w:hAnsi="Arial" w:cs="Arial"/>
          <w:color w:val="000000"/>
          <w:sz w:val="14"/>
        </w:rPr>
        <w:t xml:space="preserve"> rather than </w:t>
      </w:r>
      <w:proofErr w:type="spellStart"/>
      <w:r w:rsidRPr="00AA25C9">
        <w:rPr>
          <w:rFonts w:ascii="Arial" w:eastAsia="Times New Roman" w:hAnsi="Arial" w:cs="Arial"/>
          <w:color w:val="000000"/>
          <w:sz w:val="14"/>
        </w:rPr>
        <w:t>micropsychism</w:t>
      </w:r>
      <w:proofErr w:type="spellEnd"/>
      <w:r w:rsidRPr="00AA25C9">
        <w:rPr>
          <w:rFonts w:ascii="Arial" w:eastAsia="Times New Roman" w:hAnsi="Arial" w:cs="Arial"/>
          <w:color w:val="000000"/>
          <w:sz w:val="14"/>
        </w:rPr>
        <w:t xml:space="preserve"> and micro-idealism.</w:t>
      </w:r>
    </w:p>
    <w:p w14:paraId="2DB3BCB4" w14:textId="77777777" w:rsidR="00C93F9B" w:rsidRDefault="00C93F9B" w:rsidP="00C93F9B">
      <w:pPr>
        <w:pStyle w:val="Heading4"/>
        <w:rPr>
          <w:rFonts w:eastAsia="Times New Roman"/>
        </w:rPr>
      </w:pPr>
      <w:r>
        <w:rPr>
          <w:rFonts w:eastAsia="Times New Roman"/>
        </w:rPr>
        <w:t xml:space="preserve">Also means that denying the NC negates on division: being able to go infinitely small justifies an infinite amount of space between objects, making any action impossible. </w:t>
      </w:r>
    </w:p>
    <w:p w14:paraId="635B1BA2" w14:textId="77777777" w:rsidR="00865492" w:rsidRDefault="00865492" w:rsidP="00C9660D">
      <w:pPr>
        <w:spacing w:after="0" w:line="331" w:lineRule="atLeast"/>
        <w:rPr>
          <w:rFonts w:ascii="Times New Roman" w:eastAsia="Times New Roman" w:hAnsi="Times New Roman" w:cs="Times New Roman"/>
          <w:color w:val="000000"/>
          <w:sz w:val="14"/>
          <w:szCs w:val="24"/>
        </w:rPr>
      </w:pPr>
    </w:p>
    <w:p w14:paraId="393FF250" w14:textId="77777777" w:rsidR="00AA25C9" w:rsidRPr="00AA25C9" w:rsidRDefault="00AA25C9" w:rsidP="00AA25C9">
      <w:pPr>
        <w:pStyle w:val="Heading3"/>
        <w:rPr>
          <w:rFonts w:eastAsia="Times New Roman"/>
        </w:rPr>
      </w:pPr>
      <w:r>
        <w:rPr>
          <w:rFonts w:eastAsia="Times New Roman"/>
        </w:rPr>
        <w:t>Offense</w:t>
      </w:r>
    </w:p>
    <w:p w14:paraId="653FC672" w14:textId="77777777" w:rsidR="00C9660D" w:rsidRDefault="00AA25C9" w:rsidP="00C93F9B">
      <w:pPr>
        <w:pStyle w:val="Heading4"/>
        <w:rPr>
          <w:rFonts w:eastAsia="Times New Roman"/>
        </w:rPr>
      </w:pPr>
      <w:r>
        <w:rPr>
          <w:rFonts w:eastAsia="Times New Roman"/>
        </w:rPr>
        <w:t>Now N</w:t>
      </w:r>
      <w:r w:rsidR="00C9660D" w:rsidRPr="00C9660D">
        <w:rPr>
          <w:rFonts w:eastAsia="Times New Roman"/>
        </w:rPr>
        <w:t>egate</w:t>
      </w:r>
      <w:r>
        <w:rPr>
          <w:rFonts w:eastAsia="Times New Roman"/>
        </w:rPr>
        <w:t>:</w:t>
      </w:r>
    </w:p>
    <w:p w14:paraId="5AACE605" w14:textId="77777777" w:rsidR="00C9660D" w:rsidRPr="00D3062E" w:rsidRDefault="00C93F9B" w:rsidP="00D3062E">
      <w:pPr>
        <w:pStyle w:val="Heading4"/>
      </w:pPr>
      <w:r>
        <w:t>[1] Sources identities are always protected because its impossible to transfer identity through communication in a world that doesn’t exist.</w:t>
      </w:r>
    </w:p>
    <w:p w14:paraId="36012928" w14:textId="77777777" w:rsidR="00C9660D" w:rsidRPr="00C9660D" w:rsidRDefault="00D3062E" w:rsidP="00D3062E">
      <w:pPr>
        <w:pStyle w:val="Heading4"/>
        <w:rPr>
          <w:rFonts w:ascii="Times New Roman" w:eastAsia="Times New Roman" w:hAnsi="Times New Roman" w:cs="Times New Roman"/>
          <w:sz w:val="24"/>
          <w:szCs w:val="24"/>
        </w:rPr>
      </w:pPr>
      <w:r>
        <w:rPr>
          <w:rFonts w:eastAsia="Times New Roman"/>
        </w:rPr>
        <w:t>[2] The Resolution is incoherent: A) It relies on l</w:t>
      </w:r>
      <w:r w:rsidR="00C9660D" w:rsidRPr="00C9660D">
        <w:rPr>
          <w:rFonts w:eastAsia="Times New Roman"/>
        </w:rPr>
        <w:t>inguistic classifi</w:t>
      </w:r>
      <w:r>
        <w:rPr>
          <w:rFonts w:eastAsia="Times New Roman"/>
        </w:rPr>
        <w:t>cations</w:t>
      </w:r>
      <w:r w:rsidR="00C9660D" w:rsidRPr="00C9660D">
        <w:rPr>
          <w:rFonts w:eastAsia="Times New Roman"/>
        </w:rPr>
        <w:t xml:space="preserve"> like </w:t>
      </w:r>
      <w:r>
        <w:rPr>
          <w:rFonts w:eastAsia="Times New Roman"/>
        </w:rPr>
        <w:t>reporter</w:t>
      </w:r>
      <w:r w:rsidR="00C9660D" w:rsidRPr="00C9660D">
        <w:rPr>
          <w:rFonts w:eastAsia="Times New Roman"/>
        </w:rPr>
        <w:t xml:space="preserve"> and confidential sources </w:t>
      </w:r>
      <w:r>
        <w:rPr>
          <w:rFonts w:eastAsia="Times New Roman"/>
        </w:rPr>
        <w:t xml:space="preserve">which rely on empirical facts to distinguish one agent from another and are therefor incoherent B) It only has meaning “In the United States” however if its impossible to be within the boundaries of an empirical location, the res doesn’t occur anywhere and semantically fails. </w:t>
      </w:r>
    </w:p>
    <w:p w14:paraId="6594A71D" w14:textId="77777777" w:rsidR="00C9660D" w:rsidRPr="00C9660D" w:rsidRDefault="00D3062E" w:rsidP="00D3062E">
      <w:pPr>
        <w:pStyle w:val="Heading4"/>
        <w:rPr>
          <w:rFonts w:ascii="Times New Roman" w:eastAsia="Times New Roman" w:hAnsi="Times New Roman" w:cs="Times New Roman"/>
          <w:sz w:val="24"/>
          <w:szCs w:val="24"/>
        </w:rPr>
      </w:pPr>
      <w:r>
        <w:rPr>
          <w:rFonts w:eastAsia="Times New Roman"/>
        </w:rPr>
        <w:t xml:space="preserve">[3] </w:t>
      </w:r>
      <w:r w:rsidR="00C9660D" w:rsidRPr="00C9660D">
        <w:rPr>
          <w:rFonts w:eastAsia="Times New Roman"/>
        </w:rPr>
        <w:t xml:space="preserve">Rights are meaningless because </w:t>
      </w:r>
      <w:r>
        <w:rPr>
          <w:rFonts w:eastAsia="Times New Roman"/>
        </w:rPr>
        <w:t>they A) are only granted to agents based on empirical properties: IE a citizen of the US has a right to free speech but a citizen of North Korea doesn’t. and B) presuppose empirical actions can occur for them to be utilized. Even if rights could exist, the affirmative proscribes an obligation to have a right, which is defined by its ability to be waived, making it incoherent.</w:t>
      </w:r>
    </w:p>
    <w:p w14:paraId="12DBFD99" w14:textId="77777777" w:rsidR="00C9660D" w:rsidRPr="00B55AD5" w:rsidRDefault="00C9660D" w:rsidP="00B55AD5"/>
    <w:sectPr w:rsidR="00C9660D"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5E264" w14:textId="77777777" w:rsidR="009412D9" w:rsidRDefault="009412D9" w:rsidP="0044609B">
      <w:pPr>
        <w:spacing w:after="0" w:line="240" w:lineRule="auto"/>
      </w:pPr>
      <w:r>
        <w:separator/>
      </w:r>
    </w:p>
  </w:endnote>
  <w:endnote w:type="continuationSeparator" w:id="0">
    <w:p w14:paraId="2726880B" w14:textId="77777777" w:rsidR="009412D9" w:rsidRDefault="009412D9" w:rsidP="0044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50903" w14:textId="77777777" w:rsidR="009412D9" w:rsidRDefault="009412D9" w:rsidP="0044609B">
      <w:pPr>
        <w:spacing w:after="0" w:line="240" w:lineRule="auto"/>
      </w:pPr>
      <w:r>
        <w:separator/>
      </w:r>
    </w:p>
  </w:footnote>
  <w:footnote w:type="continuationSeparator" w:id="0">
    <w:p w14:paraId="2F6AD529" w14:textId="77777777" w:rsidR="009412D9" w:rsidRDefault="009412D9" w:rsidP="00446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17A7E"/>
    <w:multiLevelType w:val="multilevel"/>
    <w:tmpl w:val="0CBA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86872640"/>
    <w:docVar w:name="VerbatimVersion" w:val="5.1"/>
  </w:docVars>
  <w:rsids>
    <w:rsidRoot w:val="00C9660D"/>
    <w:rsid w:val="000139A3"/>
    <w:rsid w:val="000A2A51"/>
    <w:rsid w:val="00100833"/>
    <w:rsid w:val="00104529"/>
    <w:rsid w:val="00105942"/>
    <w:rsid w:val="00107396"/>
    <w:rsid w:val="00144A4C"/>
    <w:rsid w:val="00176AB0"/>
    <w:rsid w:val="00177B7D"/>
    <w:rsid w:val="0018322D"/>
    <w:rsid w:val="001B5776"/>
    <w:rsid w:val="001E527A"/>
    <w:rsid w:val="001F78CE"/>
    <w:rsid w:val="00251FC7"/>
    <w:rsid w:val="00266C1B"/>
    <w:rsid w:val="002855A7"/>
    <w:rsid w:val="002B146A"/>
    <w:rsid w:val="002B5E17"/>
    <w:rsid w:val="00315690"/>
    <w:rsid w:val="00316B75"/>
    <w:rsid w:val="003217AC"/>
    <w:rsid w:val="00325646"/>
    <w:rsid w:val="003460F2"/>
    <w:rsid w:val="003509D2"/>
    <w:rsid w:val="003646B5"/>
    <w:rsid w:val="0038158C"/>
    <w:rsid w:val="003902BA"/>
    <w:rsid w:val="003A09E2"/>
    <w:rsid w:val="004001B1"/>
    <w:rsid w:val="00404B51"/>
    <w:rsid w:val="00407037"/>
    <w:rsid w:val="0044609B"/>
    <w:rsid w:val="004605D6"/>
    <w:rsid w:val="004C60E8"/>
    <w:rsid w:val="004E3579"/>
    <w:rsid w:val="004E728B"/>
    <w:rsid w:val="004F39E0"/>
    <w:rsid w:val="0052246B"/>
    <w:rsid w:val="00531C0B"/>
    <w:rsid w:val="00537BD5"/>
    <w:rsid w:val="0057268A"/>
    <w:rsid w:val="005D2912"/>
    <w:rsid w:val="006065BD"/>
    <w:rsid w:val="00645FA9"/>
    <w:rsid w:val="00647866"/>
    <w:rsid w:val="0066243F"/>
    <w:rsid w:val="00665003"/>
    <w:rsid w:val="006A2AD0"/>
    <w:rsid w:val="006C2375"/>
    <w:rsid w:val="006D4ECC"/>
    <w:rsid w:val="00722258"/>
    <w:rsid w:val="007243E5"/>
    <w:rsid w:val="00743124"/>
    <w:rsid w:val="007642E5"/>
    <w:rsid w:val="00766EA0"/>
    <w:rsid w:val="007939F7"/>
    <w:rsid w:val="007A2226"/>
    <w:rsid w:val="007A48CA"/>
    <w:rsid w:val="007F5B66"/>
    <w:rsid w:val="00823A1C"/>
    <w:rsid w:val="00845B9D"/>
    <w:rsid w:val="00860984"/>
    <w:rsid w:val="00865492"/>
    <w:rsid w:val="008B3ECB"/>
    <w:rsid w:val="008B4E85"/>
    <w:rsid w:val="008C1B2E"/>
    <w:rsid w:val="0091627E"/>
    <w:rsid w:val="009412D9"/>
    <w:rsid w:val="009419CA"/>
    <w:rsid w:val="0097032B"/>
    <w:rsid w:val="009D2EAD"/>
    <w:rsid w:val="009D54B2"/>
    <w:rsid w:val="009E1922"/>
    <w:rsid w:val="009F7ED2"/>
    <w:rsid w:val="00A93661"/>
    <w:rsid w:val="00A9377C"/>
    <w:rsid w:val="00A95652"/>
    <w:rsid w:val="00AA25C9"/>
    <w:rsid w:val="00AC0AB8"/>
    <w:rsid w:val="00B33C6D"/>
    <w:rsid w:val="00B4508F"/>
    <w:rsid w:val="00B55AD5"/>
    <w:rsid w:val="00B8057C"/>
    <w:rsid w:val="00BD6238"/>
    <w:rsid w:val="00BF593B"/>
    <w:rsid w:val="00BF773A"/>
    <w:rsid w:val="00BF7E81"/>
    <w:rsid w:val="00C10226"/>
    <w:rsid w:val="00C13773"/>
    <w:rsid w:val="00C17CC8"/>
    <w:rsid w:val="00C414AD"/>
    <w:rsid w:val="00C83417"/>
    <w:rsid w:val="00C93F9B"/>
    <w:rsid w:val="00C9604F"/>
    <w:rsid w:val="00C9660D"/>
    <w:rsid w:val="00CA19AA"/>
    <w:rsid w:val="00CC5298"/>
    <w:rsid w:val="00CD736E"/>
    <w:rsid w:val="00CD798D"/>
    <w:rsid w:val="00CE161E"/>
    <w:rsid w:val="00CF59A8"/>
    <w:rsid w:val="00D3062E"/>
    <w:rsid w:val="00D325A9"/>
    <w:rsid w:val="00D36A8A"/>
    <w:rsid w:val="00D61409"/>
    <w:rsid w:val="00D6691E"/>
    <w:rsid w:val="00D71170"/>
    <w:rsid w:val="00DA1C92"/>
    <w:rsid w:val="00DA25D4"/>
    <w:rsid w:val="00DA6538"/>
    <w:rsid w:val="00DA75AC"/>
    <w:rsid w:val="00DC51CA"/>
    <w:rsid w:val="00E15E75"/>
    <w:rsid w:val="00E5262C"/>
    <w:rsid w:val="00EC7DC4"/>
    <w:rsid w:val="00ED30CF"/>
    <w:rsid w:val="00F176EF"/>
    <w:rsid w:val="00F45E10"/>
    <w:rsid w:val="00F6364A"/>
    <w:rsid w:val="00F9113A"/>
    <w:rsid w:val="00F944A3"/>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BB6"/>
  <w15:chartTrackingRefBased/>
  <w15:docId w15:val="{22A8E3A6-A6F9-4D7B-89E2-157BF06C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509D2"/>
    <w:rPr>
      <w:rFonts w:ascii="Calibri" w:hAnsi="Calibri" w:cs="Calibri"/>
    </w:rPr>
  </w:style>
  <w:style w:type="paragraph" w:styleId="Heading1">
    <w:name w:val="heading 1"/>
    <w:aliases w:val="Pocket"/>
    <w:basedOn w:val="Normal"/>
    <w:next w:val="Normal"/>
    <w:link w:val="Heading1Char"/>
    <w:qFormat/>
    <w:rsid w:val="003509D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509D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509D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509D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50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09D2"/>
  </w:style>
  <w:style w:type="character" w:customStyle="1" w:styleId="Heading1Char">
    <w:name w:val="Heading 1 Char"/>
    <w:aliases w:val="Pocket Char"/>
    <w:basedOn w:val="DefaultParagraphFont"/>
    <w:link w:val="Heading1"/>
    <w:rsid w:val="003509D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509D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509D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509D2"/>
    <w:rPr>
      <w:rFonts w:ascii="Calibri" w:eastAsiaTheme="majorEastAsia" w:hAnsi="Calibri" w:cstheme="majorBidi"/>
      <w:b/>
      <w:iCs/>
      <w:sz w:val="26"/>
    </w:rPr>
  </w:style>
  <w:style w:type="character" w:styleId="Emphasis">
    <w:name w:val="Emphasis"/>
    <w:basedOn w:val="DefaultParagraphFont"/>
    <w:uiPriority w:val="7"/>
    <w:qFormat/>
    <w:rsid w:val="003509D2"/>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3509D2"/>
    <w:rPr>
      <w:b/>
      <w:bCs/>
      <w:sz w:val="26"/>
      <w:u w:val="single"/>
    </w:rPr>
  </w:style>
  <w:style w:type="character" w:customStyle="1" w:styleId="StyleUnderline">
    <w:name w:val="Style Underline"/>
    <w:aliases w:val="Underline"/>
    <w:basedOn w:val="DefaultParagraphFont"/>
    <w:uiPriority w:val="6"/>
    <w:qFormat/>
    <w:rsid w:val="003509D2"/>
    <w:rPr>
      <w:b w:val="0"/>
      <w:sz w:val="22"/>
      <w:u w:val="single"/>
    </w:rPr>
  </w:style>
  <w:style w:type="character" w:styleId="Hyperlink">
    <w:name w:val="Hyperlink"/>
    <w:basedOn w:val="DefaultParagraphFont"/>
    <w:uiPriority w:val="99"/>
    <w:unhideWhenUsed/>
    <w:rsid w:val="003509D2"/>
    <w:rPr>
      <w:color w:val="auto"/>
      <w:u w:val="none"/>
    </w:rPr>
  </w:style>
  <w:style w:type="character" w:styleId="FollowedHyperlink">
    <w:name w:val="FollowedHyperlink"/>
    <w:basedOn w:val="DefaultParagraphFont"/>
    <w:uiPriority w:val="99"/>
    <w:semiHidden/>
    <w:unhideWhenUsed/>
    <w:rsid w:val="003509D2"/>
    <w:rPr>
      <w:color w:val="auto"/>
      <w:u w:val="none"/>
    </w:rPr>
  </w:style>
  <w:style w:type="paragraph" w:styleId="NormalWeb">
    <w:name w:val="Normal (Web)"/>
    <w:basedOn w:val="Normal"/>
    <w:uiPriority w:val="99"/>
    <w:semiHidden/>
    <w:unhideWhenUsed/>
    <w:rsid w:val="00C966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2917">
      <w:bodyDiv w:val="1"/>
      <w:marLeft w:val="0"/>
      <w:marRight w:val="0"/>
      <w:marTop w:val="0"/>
      <w:marBottom w:val="0"/>
      <w:divBdr>
        <w:top w:val="none" w:sz="0" w:space="0" w:color="auto"/>
        <w:left w:val="none" w:sz="0" w:space="0" w:color="auto"/>
        <w:bottom w:val="none" w:sz="0" w:space="0" w:color="auto"/>
        <w:right w:val="none" w:sz="0" w:space="0" w:color="auto"/>
      </w:divBdr>
    </w:div>
    <w:div w:id="92622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rchive/CHAIAT-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E7BF-98BE-464E-B40F-75E6AB6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5.1.1</cp:keywords>
  <dc:description/>
  <cp:lastModifiedBy>AqauScrub AqauScrub</cp:lastModifiedBy>
  <cp:revision>2</cp:revision>
  <dcterms:created xsi:type="dcterms:W3CDTF">2020-04-21T20:01:00Z</dcterms:created>
  <dcterms:modified xsi:type="dcterms:W3CDTF">2020-04-21T20:01:00Z</dcterms:modified>
</cp:coreProperties>
</file>